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61" w:rsidRPr="00095ED2" w:rsidRDefault="003E5661"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в форме открытого запроса </w:t>
      </w:r>
      <w:r w:rsidRPr="00095ED2">
        <w:rPr>
          <w:szCs w:val="28"/>
        </w:rPr>
        <w:t xml:space="preserve">коммерческих предложений на право заключения договора на </w:t>
      </w:r>
      <w:r>
        <w:rPr>
          <w:szCs w:val="28"/>
        </w:rPr>
        <w:t>покупку реактивов</w:t>
      </w:r>
      <w:r w:rsidRPr="00095ED2">
        <w:rPr>
          <w:szCs w:val="28"/>
        </w:rPr>
        <w:t xml:space="preserve"> для нужд ЗАО «БИЙСКПРОМВОДЫ» на 201</w:t>
      </w:r>
      <w:r w:rsidR="008B195E">
        <w:rPr>
          <w:szCs w:val="28"/>
        </w:rPr>
        <w:t>5</w:t>
      </w:r>
      <w:r w:rsidRPr="00095ED2">
        <w:rPr>
          <w:szCs w:val="28"/>
        </w:rPr>
        <w:t>г.</w:t>
      </w:r>
    </w:p>
    <w:p w:rsidR="003E5661" w:rsidRPr="00095ED2" w:rsidRDefault="003E5661" w:rsidP="008E4BFD">
      <w:pPr>
        <w:suppressAutoHyphens/>
        <w:spacing w:line="240" w:lineRule="auto"/>
        <w:ind w:firstLine="0"/>
        <w:jc w:val="center"/>
        <w:rPr>
          <w:sz w:val="24"/>
          <w:szCs w:val="24"/>
        </w:rPr>
      </w:pPr>
    </w:p>
    <w:p w:rsidR="003E5661" w:rsidRPr="00095ED2" w:rsidRDefault="003E5661"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873"/>
        <w:gridCol w:w="6038"/>
      </w:tblGrid>
      <w:tr w:rsidR="003E5661" w:rsidRPr="00095ED2" w:rsidTr="0079530D">
        <w:tc>
          <w:tcPr>
            <w:tcW w:w="9571" w:type="dxa"/>
            <w:gridSpan w:val="3"/>
          </w:tcPr>
          <w:p w:rsidR="003E5661" w:rsidRPr="00095ED2" w:rsidRDefault="003E5661" w:rsidP="0079530D">
            <w:pPr>
              <w:ind w:right="-16"/>
              <w:jc w:val="center"/>
              <w:rPr>
                <w:bCs/>
                <w:sz w:val="24"/>
                <w:szCs w:val="24"/>
              </w:rPr>
            </w:pPr>
            <w:r w:rsidRPr="00095ED2">
              <w:rPr>
                <w:b/>
                <w:bCs/>
                <w:sz w:val="24"/>
                <w:szCs w:val="24"/>
              </w:rPr>
              <w:t>ИЗВЕЩЕНИЕ О ЗАКУПКЕ</w:t>
            </w:r>
          </w:p>
        </w:tc>
      </w:tr>
      <w:tr w:rsidR="003E5661" w:rsidRPr="00095ED2" w:rsidTr="0079530D">
        <w:trPr>
          <w:trHeight w:val="480"/>
        </w:trPr>
        <w:tc>
          <w:tcPr>
            <w:tcW w:w="660" w:type="dxa"/>
          </w:tcPr>
          <w:p w:rsidR="003E5661" w:rsidRPr="00095ED2" w:rsidRDefault="003E5661" w:rsidP="0079530D">
            <w:pPr>
              <w:ind w:right="-16"/>
              <w:rPr>
                <w:bCs/>
                <w:sz w:val="24"/>
                <w:szCs w:val="24"/>
              </w:rPr>
            </w:pPr>
            <w:r w:rsidRPr="00095ED2">
              <w:rPr>
                <w:bCs/>
                <w:sz w:val="24"/>
                <w:szCs w:val="24"/>
              </w:rPr>
              <w:t>№ п/п</w:t>
            </w:r>
          </w:p>
        </w:tc>
        <w:tc>
          <w:tcPr>
            <w:tcW w:w="2873" w:type="dxa"/>
          </w:tcPr>
          <w:p w:rsidR="003E5661" w:rsidRPr="00095ED2" w:rsidRDefault="003E5661" w:rsidP="0079530D">
            <w:pPr>
              <w:ind w:right="-16"/>
              <w:rPr>
                <w:bCs/>
                <w:sz w:val="24"/>
                <w:szCs w:val="24"/>
              </w:rPr>
            </w:pPr>
          </w:p>
        </w:tc>
        <w:tc>
          <w:tcPr>
            <w:tcW w:w="6038" w:type="dxa"/>
          </w:tcPr>
          <w:p w:rsidR="003E5661" w:rsidRPr="00095ED2" w:rsidRDefault="003E5661" w:rsidP="0079530D">
            <w:pPr>
              <w:ind w:right="-16"/>
              <w:rPr>
                <w:bCs/>
                <w:sz w:val="24"/>
                <w:szCs w:val="24"/>
              </w:rPr>
            </w:pPr>
          </w:p>
        </w:tc>
      </w:tr>
      <w:tr w:rsidR="003E5661" w:rsidRPr="00095ED2" w:rsidTr="0079530D">
        <w:tc>
          <w:tcPr>
            <w:tcW w:w="9571" w:type="dxa"/>
            <w:gridSpan w:val="3"/>
          </w:tcPr>
          <w:p w:rsidR="003E5661" w:rsidRPr="00095ED2" w:rsidRDefault="003E5661" w:rsidP="0079530D">
            <w:pPr>
              <w:ind w:right="-16"/>
              <w:rPr>
                <w:b/>
                <w:bCs/>
                <w:sz w:val="24"/>
                <w:szCs w:val="24"/>
              </w:rPr>
            </w:pPr>
            <w:r w:rsidRPr="00095ED2">
              <w:rPr>
                <w:b/>
                <w:bCs/>
                <w:sz w:val="24"/>
                <w:szCs w:val="24"/>
              </w:rPr>
              <w:t>Общие сведения о закупке</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1</w:t>
            </w:r>
          </w:p>
        </w:tc>
        <w:tc>
          <w:tcPr>
            <w:tcW w:w="2873" w:type="dxa"/>
          </w:tcPr>
          <w:p w:rsidR="003E5661" w:rsidRPr="004F5030" w:rsidRDefault="003E5661" w:rsidP="00BA4D62">
            <w:pPr>
              <w:spacing w:line="240" w:lineRule="auto"/>
              <w:ind w:firstLine="0"/>
              <w:rPr>
                <w:sz w:val="24"/>
                <w:szCs w:val="24"/>
              </w:rPr>
            </w:pPr>
            <w:r w:rsidRPr="004F5030">
              <w:rPr>
                <w:sz w:val="24"/>
                <w:szCs w:val="24"/>
              </w:rPr>
              <w:t>Размещено</w:t>
            </w:r>
          </w:p>
        </w:tc>
        <w:tc>
          <w:tcPr>
            <w:tcW w:w="6038" w:type="dxa"/>
          </w:tcPr>
          <w:p w:rsidR="003E5661" w:rsidRPr="004F5030" w:rsidRDefault="008B195E" w:rsidP="008B195E">
            <w:pPr>
              <w:ind w:right="-16" w:firstLine="0"/>
              <w:rPr>
                <w:bCs/>
                <w:sz w:val="24"/>
                <w:szCs w:val="24"/>
              </w:rPr>
            </w:pPr>
            <w:r>
              <w:rPr>
                <w:bCs/>
                <w:sz w:val="24"/>
                <w:szCs w:val="24"/>
              </w:rPr>
              <w:t>22</w:t>
            </w:r>
            <w:r w:rsidR="003E5661" w:rsidRPr="004F5030">
              <w:rPr>
                <w:bCs/>
                <w:sz w:val="24"/>
                <w:szCs w:val="24"/>
              </w:rPr>
              <w:t>.0</w:t>
            </w:r>
            <w:r>
              <w:rPr>
                <w:bCs/>
                <w:sz w:val="24"/>
                <w:szCs w:val="24"/>
              </w:rPr>
              <w:t>1</w:t>
            </w:r>
            <w:r w:rsidR="003E5661" w:rsidRPr="004F5030">
              <w:rPr>
                <w:bCs/>
                <w:sz w:val="24"/>
                <w:szCs w:val="24"/>
              </w:rPr>
              <w:t>.201</w:t>
            </w:r>
            <w:r>
              <w:rPr>
                <w:bCs/>
                <w:sz w:val="24"/>
                <w:szCs w:val="24"/>
              </w:rPr>
              <w:t>5</w:t>
            </w:r>
            <w:r w:rsidR="003E5661" w:rsidRPr="004F5030">
              <w:rPr>
                <w:bCs/>
                <w:sz w:val="24"/>
                <w:szCs w:val="24"/>
              </w:rPr>
              <w:t>г.</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2</w:t>
            </w:r>
          </w:p>
        </w:tc>
        <w:tc>
          <w:tcPr>
            <w:tcW w:w="2873" w:type="dxa"/>
          </w:tcPr>
          <w:p w:rsidR="003E5661" w:rsidRPr="004F5030" w:rsidRDefault="003E5661" w:rsidP="00BA4D62">
            <w:pPr>
              <w:spacing w:line="240" w:lineRule="auto"/>
              <w:ind w:firstLine="0"/>
              <w:rPr>
                <w:sz w:val="24"/>
                <w:szCs w:val="24"/>
              </w:rPr>
            </w:pPr>
            <w:r w:rsidRPr="004F5030">
              <w:rPr>
                <w:sz w:val="24"/>
                <w:szCs w:val="24"/>
              </w:rPr>
              <w:t>Действительно до</w:t>
            </w:r>
          </w:p>
        </w:tc>
        <w:tc>
          <w:tcPr>
            <w:tcW w:w="6038" w:type="dxa"/>
          </w:tcPr>
          <w:p w:rsidR="003E5661" w:rsidRPr="004F5030" w:rsidRDefault="008B195E" w:rsidP="008B195E">
            <w:pPr>
              <w:ind w:right="-16" w:firstLine="0"/>
              <w:rPr>
                <w:bCs/>
                <w:sz w:val="24"/>
                <w:szCs w:val="24"/>
              </w:rPr>
            </w:pPr>
            <w:r>
              <w:rPr>
                <w:bCs/>
                <w:sz w:val="24"/>
                <w:szCs w:val="24"/>
              </w:rPr>
              <w:t>29</w:t>
            </w:r>
            <w:r w:rsidR="003E5661" w:rsidRPr="004F5030">
              <w:rPr>
                <w:bCs/>
                <w:sz w:val="24"/>
                <w:szCs w:val="24"/>
              </w:rPr>
              <w:t>.0</w:t>
            </w:r>
            <w:r>
              <w:rPr>
                <w:bCs/>
                <w:sz w:val="24"/>
                <w:szCs w:val="24"/>
              </w:rPr>
              <w:t>1</w:t>
            </w:r>
            <w:r w:rsidR="003E5661" w:rsidRPr="004F5030">
              <w:rPr>
                <w:bCs/>
                <w:sz w:val="24"/>
                <w:szCs w:val="24"/>
              </w:rPr>
              <w:t>.201</w:t>
            </w:r>
            <w:r>
              <w:rPr>
                <w:bCs/>
                <w:sz w:val="24"/>
                <w:szCs w:val="24"/>
              </w:rPr>
              <w:t>5</w:t>
            </w:r>
            <w:r w:rsidR="003E5661" w:rsidRPr="004F5030">
              <w:rPr>
                <w:bCs/>
                <w:sz w:val="24"/>
                <w:szCs w:val="24"/>
              </w:rPr>
              <w:t>г.</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3</w:t>
            </w:r>
          </w:p>
        </w:tc>
        <w:tc>
          <w:tcPr>
            <w:tcW w:w="2873" w:type="dxa"/>
          </w:tcPr>
          <w:p w:rsidR="003E5661" w:rsidRPr="004F5030" w:rsidRDefault="003E5661" w:rsidP="00BA4D62">
            <w:pPr>
              <w:spacing w:line="240" w:lineRule="auto"/>
              <w:ind w:firstLine="0"/>
              <w:rPr>
                <w:sz w:val="24"/>
                <w:szCs w:val="24"/>
              </w:rPr>
            </w:pPr>
            <w:r w:rsidRPr="004F5030">
              <w:rPr>
                <w:sz w:val="24"/>
                <w:szCs w:val="24"/>
              </w:rPr>
              <w:t>Способ закупки</w:t>
            </w:r>
          </w:p>
        </w:tc>
        <w:tc>
          <w:tcPr>
            <w:tcW w:w="6038" w:type="dxa"/>
          </w:tcPr>
          <w:p w:rsidR="003E5661" w:rsidRPr="004F5030" w:rsidRDefault="003E5661" w:rsidP="00BA4D62">
            <w:pPr>
              <w:ind w:right="-16" w:firstLine="0"/>
              <w:rPr>
                <w:bCs/>
                <w:sz w:val="24"/>
                <w:szCs w:val="24"/>
              </w:rPr>
            </w:pPr>
            <w:r w:rsidRPr="004F5030">
              <w:rPr>
                <w:bCs/>
                <w:sz w:val="24"/>
                <w:szCs w:val="24"/>
              </w:rPr>
              <w:t>Открытый запрос коммерческих предложений</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4</w:t>
            </w:r>
          </w:p>
        </w:tc>
        <w:tc>
          <w:tcPr>
            <w:tcW w:w="2873" w:type="dxa"/>
          </w:tcPr>
          <w:p w:rsidR="003E5661" w:rsidRPr="004F5030" w:rsidRDefault="003E5661"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3E5661" w:rsidRPr="004F5030" w:rsidRDefault="003E5661" w:rsidP="005716F2">
            <w:pPr>
              <w:spacing w:afterAutospacing="1" w:line="276" w:lineRule="auto"/>
              <w:ind w:firstLine="0"/>
              <w:jc w:val="left"/>
              <w:rPr>
                <w:sz w:val="24"/>
                <w:szCs w:val="24"/>
                <w:lang w:eastAsia="en-US"/>
              </w:rPr>
            </w:pPr>
            <w:r w:rsidRPr="004F5030">
              <w:rPr>
                <w:sz w:val="24"/>
                <w:szCs w:val="24"/>
                <w:lang w:eastAsia="en-US"/>
              </w:rPr>
              <w:t xml:space="preserve">  </w:t>
            </w:r>
            <w:r w:rsidR="008B195E">
              <w:rPr>
                <w:sz w:val="24"/>
                <w:szCs w:val="24"/>
                <w:lang w:eastAsia="en-US"/>
              </w:rPr>
              <w:t>30</w:t>
            </w:r>
            <w:r w:rsidRPr="004F5030">
              <w:rPr>
                <w:sz w:val="24"/>
                <w:szCs w:val="24"/>
                <w:lang w:eastAsia="en-US"/>
              </w:rPr>
              <w:t>.0</w:t>
            </w:r>
            <w:r w:rsidR="008B195E">
              <w:rPr>
                <w:sz w:val="24"/>
                <w:szCs w:val="24"/>
                <w:lang w:eastAsia="en-US"/>
              </w:rPr>
              <w:t>1</w:t>
            </w:r>
            <w:r w:rsidRPr="004F5030">
              <w:rPr>
                <w:sz w:val="24"/>
                <w:szCs w:val="24"/>
                <w:lang w:eastAsia="en-US"/>
              </w:rPr>
              <w:t>.201</w:t>
            </w:r>
            <w:r w:rsidR="008B195E">
              <w:rPr>
                <w:sz w:val="24"/>
                <w:szCs w:val="24"/>
                <w:lang w:eastAsia="en-US"/>
              </w:rPr>
              <w:t>5</w:t>
            </w:r>
            <w:r w:rsidRPr="004F5030">
              <w:rPr>
                <w:sz w:val="24"/>
                <w:szCs w:val="24"/>
                <w:lang w:eastAsia="en-US"/>
              </w:rPr>
              <w:t xml:space="preserve">г.  в  09-00 часов местного времени, </w:t>
            </w:r>
          </w:p>
          <w:p w:rsidR="003E5661" w:rsidRPr="004F5030" w:rsidRDefault="003E5661" w:rsidP="005716F2">
            <w:pPr>
              <w:spacing w:afterAutospacing="1" w:line="276" w:lineRule="auto"/>
              <w:ind w:firstLine="0"/>
              <w:jc w:val="left"/>
              <w:rPr>
                <w:sz w:val="24"/>
                <w:szCs w:val="24"/>
                <w:lang w:eastAsia="en-US"/>
              </w:rPr>
            </w:pPr>
            <w:r w:rsidRPr="004F5030">
              <w:rPr>
                <w:sz w:val="24"/>
                <w:szCs w:val="24"/>
                <w:lang w:eastAsia="en-US"/>
              </w:rPr>
              <w:t xml:space="preserve">г. Бийск, территория ОАО «Полиэкс», зд.№354 </w:t>
            </w:r>
          </w:p>
          <w:p w:rsidR="003E5661" w:rsidRPr="004F5030" w:rsidRDefault="003E5661" w:rsidP="0079530D">
            <w:pPr>
              <w:ind w:right="-16"/>
              <w:rPr>
                <w:bCs/>
                <w:sz w:val="24"/>
                <w:szCs w:val="24"/>
              </w:rPr>
            </w:pPr>
          </w:p>
        </w:tc>
      </w:tr>
      <w:tr w:rsidR="003E5661" w:rsidRPr="004F5030" w:rsidTr="0079530D">
        <w:tc>
          <w:tcPr>
            <w:tcW w:w="9571" w:type="dxa"/>
            <w:gridSpan w:val="3"/>
          </w:tcPr>
          <w:p w:rsidR="003E5661" w:rsidRPr="004F5030" w:rsidRDefault="003E5661" w:rsidP="0079530D">
            <w:pPr>
              <w:spacing w:line="240" w:lineRule="auto"/>
              <w:ind w:firstLine="284"/>
              <w:rPr>
                <w:b/>
                <w:sz w:val="24"/>
                <w:szCs w:val="24"/>
              </w:rPr>
            </w:pPr>
            <w:r w:rsidRPr="004F5030">
              <w:rPr>
                <w:b/>
                <w:sz w:val="24"/>
                <w:szCs w:val="24"/>
              </w:rPr>
              <w:t>Сведения о Заказчике</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5</w:t>
            </w:r>
          </w:p>
        </w:tc>
        <w:tc>
          <w:tcPr>
            <w:tcW w:w="2873" w:type="dxa"/>
          </w:tcPr>
          <w:p w:rsidR="003E5661" w:rsidRPr="004F5030" w:rsidRDefault="003E5661" w:rsidP="00BA4D62">
            <w:pPr>
              <w:spacing w:line="240" w:lineRule="auto"/>
              <w:ind w:firstLine="0"/>
              <w:rPr>
                <w:sz w:val="24"/>
                <w:szCs w:val="24"/>
              </w:rPr>
            </w:pPr>
            <w:r w:rsidRPr="004F5030">
              <w:rPr>
                <w:sz w:val="24"/>
                <w:szCs w:val="24"/>
              </w:rPr>
              <w:t>Наименование организации</w:t>
            </w:r>
          </w:p>
        </w:tc>
        <w:tc>
          <w:tcPr>
            <w:tcW w:w="6038" w:type="dxa"/>
          </w:tcPr>
          <w:p w:rsidR="003E5661" w:rsidRPr="004F5030" w:rsidRDefault="003E5661" w:rsidP="007A0EE8">
            <w:pPr>
              <w:ind w:right="-16" w:firstLine="0"/>
              <w:rPr>
                <w:bCs/>
                <w:sz w:val="24"/>
                <w:szCs w:val="24"/>
              </w:rPr>
            </w:pPr>
            <w:r w:rsidRPr="004F5030">
              <w:rPr>
                <w:bCs/>
                <w:sz w:val="24"/>
                <w:szCs w:val="24"/>
              </w:rPr>
              <w:t>ЗАО «БИЙСКПРОМВОДЫ»</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6</w:t>
            </w:r>
          </w:p>
        </w:tc>
        <w:tc>
          <w:tcPr>
            <w:tcW w:w="2873" w:type="dxa"/>
          </w:tcPr>
          <w:p w:rsidR="003E5661" w:rsidRPr="004F5030" w:rsidRDefault="003E5661" w:rsidP="00BA4D62">
            <w:pPr>
              <w:spacing w:line="240" w:lineRule="auto"/>
              <w:ind w:firstLine="0"/>
              <w:rPr>
                <w:sz w:val="24"/>
                <w:szCs w:val="24"/>
              </w:rPr>
            </w:pPr>
            <w:r w:rsidRPr="004F5030">
              <w:rPr>
                <w:sz w:val="24"/>
                <w:szCs w:val="24"/>
              </w:rPr>
              <w:t>Место нахождения</w:t>
            </w:r>
          </w:p>
        </w:tc>
        <w:tc>
          <w:tcPr>
            <w:tcW w:w="6038" w:type="dxa"/>
          </w:tcPr>
          <w:p w:rsidR="003E5661" w:rsidRPr="004F5030" w:rsidRDefault="003E5661" w:rsidP="00831795">
            <w:pPr>
              <w:ind w:right="-16" w:firstLine="0"/>
              <w:rPr>
                <w:bCs/>
                <w:sz w:val="24"/>
                <w:szCs w:val="24"/>
              </w:rPr>
            </w:pPr>
            <w:r w:rsidRPr="004F5030">
              <w:rPr>
                <w:bCs/>
                <w:sz w:val="24"/>
                <w:szCs w:val="24"/>
              </w:rPr>
              <w:t>659315, Алтайский край г. Бийск, территория ОАО «Полиэкс»</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7</w:t>
            </w:r>
          </w:p>
        </w:tc>
        <w:tc>
          <w:tcPr>
            <w:tcW w:w="2873" w:type="dxa"/>
          </w:tcPr>
          <w:p w:rsidR="003E5661" w:rsidRPr="004F5030" w:rsidRDefault="003E5661" w:rsidP="00BA4D62">
            <w:pPr>
              <w:spacing w:line="240" w:lineRule="auto"/>
              <w:ind w:firstLine="0"/>
              <w:rPr>
                <w:sz w:val="24"/>
                <w:szCs w:val="24"/>
              </w:rPr>
            </w:pPr>
            <w:r w:rsidRPr="004F5030">
              <w:rPr>
                <w:sz w:val="24"/>
                <w:szCs w:val="24"/>
              </w:rPr>
              <w:t>Почтовый адрес</w:t>
            </w:r>
          </w:p>
        </w:tc>
        <w:tc>
          <w:tcPr>
            <w:tcW w:w="6038" w:type="dxa"/>
          </w:tcPr>
          <w:p w:rsidR="003E5661" w:rsidRPr="004F5030" w:rsidRDefault="003E5661" w:rsidP="00831795">
            <w:pPr>
              <w:ind w:right="-16" w:firstLine="0"/>
              <w:rPr>
                <w:bCs/>
                <w:sz w:val="24"/>
                <w:szCs w:val="24"/>
              </w:rPr>
            </w:pPr>
            <w:r w:rsidRPr="004F5030">
              <w:rPr>
                <w:bCs/>
                <w:sz w:val="24"/>
                <w:szCs w:val="24"/>
              </w:rPr>
              <w:t>659315, Алтайский край, г. Бийск, а/я 87</w:t>
            </w:r>
          </w:p>
        </w:tc>
      </w:tr>
      <w:tr w:rsidR="003E5661" w:rsidRPr="004F5030" w:rsidTr="0079530D">
        <w:trPr>
          <w:trHeight w:val="147"/>
        </w:trPr>
        <w:tc>
          <w:tcPr>
            <w:tcW w:w="660" w:type="dxa"/>
          </w:tcPr>
          <w:p w:rsidR="003E5661" w:rsidRPr="004F5030" w:rsidRDefault="003E5661" w:rsidP="0079530D">
            <w:pPr>
              <w:ind w:right="-16" w:firstLine="0"/>
              <w:rPr>
                <w:bCs/>
                <w:sz w:val="24"/>
                <w:szCs w:val="24"/>
              </w:rPr>
            </w:pPr>
            <w:r w:rsidRPr="004F5030">
              <w:rPr>
                <w:bCs/>
                <w:sz w:val="24"/>
                <w:szCs w:val="24"/>
              </w:rPr>
              <w:t>8</w:t>
            </w:r>
          </w:p>
        </w:tc>
        <w:tc>
          <w:tcPr>
            <w:tcW w:w="2873" w:type="dxa"/>
          </w:tcPr>
          <w:p w:rsidR="003E5661" w:rsidRPr="004F5030" w:rsidRDefault="003E5661" w:rsidP="00BA4D62">
            <w:pPr>
              <w:spacing w:line="240" w:lineRule="auto"/>
              <w:ind w:firstLine="0"/>
              <w:rPr>
                <w:sz w:val="24"/>
                <w:szCs w:val="24"/>
              </w:rPr>
            </w:pPr>
            <w:r w:rsidRPr="004F5030">
              <w:rPr>
                <w:sz w:val="24"/>
                <w:szCs w:val="24"/>
              </w:rPr>
              <w:t>Контактное лицо</w:t>
            </w:r>
          </w:p>
        </w:tc>
        <w:tc>
          <w:tcPr>
            <w:tcW w:w="6038" w:type="dxa"/>
          </w:tcPr>
          <w:p w:rsidR="003E5661" w:rsidRPr="004F5030" w:rsidRDefault="003E5661" w:rsidP="0079530D">
            <w:pPr>
              <w:pStyle w:val="aa"/>
              <w:spacing w:before="0" w:after="0"/>
              <w:rPr>
                <w:bCs/>
                <w:szCs w:val="24"/>
              </w:rPr>
            </w:pPr>
            <w:r w:rsidRPr="004F5030">
              <w:rPr>
                <w:bCs/>
                <w:szCs w:val="24"/>
              </w:rPr>
              <w:t>Крашенникова Екатерина Геннадьевна</w:t>
            </w:r>
          </w:p>
        </w:tc>
      </w:tr>
      <w:tr w:rsidR="003E5661" w:rsidRPr="004F5030" w:rsidTr="0079530D">
        <w:trPr>
          <w:trHeight w:val="246"/>
        </w:trPr>
        <w:tc>
          <w:tcPr>
            <w:tcW w:w="660" w:type="dxa"/>
          </w:tcPr>
          <w:p w:rsidR="003E5661" w:rsidRPr="004F5030" w:rsidRDefault="003E5661" w:rsidP="0079530D">
            <w:pPr>
              <w:ind w:right="-16" w:firstLine="0"/>
              <w:rPr>
                <w:bCs/>
                <w:sz w:val="24"/>
                <w:szCs w:val="24"/>
              </w:rPr>
            </w:pPr>
            <w:r w:rsidRPr="004F5030">
              <w:rPr>
                <w:bCs/>
                <w:sz w:val="24"/>
                <w:szCs w:val="24"/>
              </w:rPr>
              <w:t>9</w:t>
            </w:r>
          </w:p>
        </w:tc>
        <w:tc>
          <w:tcPr>
            <w:tcW w:w="2873" w:type="dxa"/>
          </w:tcPr>
          <w:p w:rsidR="003E5661" w:rsidRPr="004F5030" w:rsidRDefault="003E5661" w:rsidP="00BA4D62">
            <w:pPr>
              <w:spacing w:line="240" w:lineRule="auto"/>
              <w:ind w:firstLine="0"/>
              <w:rPr>
                <w:sz w:val="24"/>
                <w:szCs w:val="24"/>
              </w:rPr>
            </w:pPr>
            <w:r w:rsidRPr="004F5030">
              <w:rPr>
                <w:sz w:val="24"/>
                <w:szCs w:val="24"/>
              </w:rPr>
              <w:t>Адрес электронной почты</w:t>
            </w:r>
          </w:p>
        </w:tc>
        <w:tc>
          <w:tcPr>
            <w:tcW w:w="6038" w:type="dxa"/>
          </w:tcPr>
          <w:p w:rsidR="003E5661" w:rsidRPr="004F5030" w:rsidRDefault="003E5661" w:rsidP="00831795">
            <w:pPr>
              <w:ind w:firstLine="0"/>
              <w:rPr>
                <w:sz w:val="24"/>
                <w:szCs w:val="24"/>
                <w:lang w:val="en-US"/>
              </w:rPr>
            </w:pPr>
            <w:r w:rsidRPr="004F5030">
              <w:rPr>
                <w:sz w:val="24"/>
                <w:szCs w:val="24"/>
                <w:lang w:val="en-US"/>
              </w:rPr>
              <w:t>mail@</w:t>
            </w:r>
            <w:r w:rsidRPr="004F5030">
              <w:rPr>
                <w:sz w:val="24"/>
                <w:szCs w:val="24"/>
                <w:lang w:val="en-GB"/>
              </w:rPr>
              <w:t>biyskpromvody</w:t>
            </w:r>
            <w:r w:rsidRPr="004F5030">
              <w:rPr>
                <w:sz w:val="24"/>
                <w:szCs w:val="24"/>
                <w:lang w:val="en-US"/>
              </w:rPr>
              <w:t>.</w:t>
            </w:r>
            <w:r w:rsidRPr="004F5030">
              <w:rPr>
                <w:sz w:val="24"/>
                <w:szCs w:val="24"/>
                <w:lang w:val="en-GB"/>
              </w:rPr>
              <w:t>ru</w:t>
            </w:r>
          </w:p>
          <w:p w:rsidR="003E5661" w:rsidRPr="004F5030" w:rsidRDefault="003E5661" w:rsidP="0079530D">
            <w:pPr>
              <w:pStyle w:val="aa"/>
              <w:spacing w:before="0" w:after="0"/>
              <w:rPr>
                <w:bCs/>
                <w:szCs w:val="24"/>
                <w:lang w:val="en-US"/>
              </w:rPr>
            </w:pP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10</w:t>
            </w:r>
          </w:p>
        </w:tc>
        <w:tc>
          <w:tcPr>
            <w:tcW w:w="2873" w:type="dxa"/>
          </w:tcPr>
          <w:p w:rsidR="003E5661" w:rsidRPr="004F5030" w:rsidRDefault="003E5661" w:rsidP="00BA4D62">
            <w:pPr>
              <w:spacing w:line="240" w:lineRule="auto"/>
              <w:ind w:firstLine="0"/>
              <w:rPr>
                <w:sz w:val="24"/>
                <w:szCs w:val="24"/>
              </w:rPr>
            </w:pPr>
            <w:r w:rsidRPr="004F5030">
              <w:rPr>
                <w:sz w:val="24"/>
                <w:szCs w:val="24"/>
              </w:rPr>
              <w:t>Контактный телефон</w:t>
            </w:r>
          </w:p>
        </w:tc>
        <w:tc>
          <w:tcPr>
            <w:tcW w:w="6038" w:type="dxa"/>
          </w:tcPr>
          <w:p w:rsidR="003E5661" w:rsidRPr="004F5030" w:rsidRDefault="003E5661" w:rsidP="00831795">
            <w:pPr>
              <w:ind w:right="-16" w:firstLine="0"/>
              <w:rPr>
                <w:bCs/>
                <w:sz w:val="24"/>
                <w:szCs w:val="24"/>
              </w:rPr>
            </w:pPr>
            <w:r w:rsidRPr="004F5030">
              <w:rPr>
                <w:sz w:val="24"/>
                <w:szCs w:val="24"/>
              </w:rPr>
              <w:t>Тел.: 30-66-50  Факс: 30-66-50</w:t>
            </w:r>
          </w:p>
        </w:tc>
      </w:tr>
      <w:tr w:rsidR="003E5661" w:rsidRPr="004F5030" w:rsidTr="0079530D">
        <w:tc>
          <w:tcPr>
            <w:tcW w:w="9571" w:type="dxa"/>
            <w:gridSpan w:val="3"/>
          </w:tcPr>
          <w:p w:rsidR="003E5661" w:rsidRPr="004F5030" w:rsidRDefault="003E5661" w:rsidP="0079530D">
            <w:pPr>
              <w:spacing w:line="240" w:lineRule="auto"/>
              <w:ind w:firstLine="284"/>
              <w:rPr>
                <w:b/>
                <w:sz w:val="24"/>
                <w:szCs w:val="24"/>
              </w:rPr>
            </w:pPr>
            <w:r w:rsidRPr="004F5030">
              <w:rPr>
                <w:b/>
                <w:sz w:val="24"/>
                <w:szCs w:val="24"/>
              </w:rPr>
              <w:t>Сведения о предмете договора</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11</w:t>
            </w:r>
          </w:p>
        </w:tc>
        <w:tc>
          <w:tcPr>
            <w:tcW w:w="2873" w:type="dxa"/>
          </w:tcPr>
          <w:p w:rsidR="003E5661" w:rsidRPr="004F5030" w:rsidRDefault="003E5661" w:rsidP="00BA4D62">
            <w:pPr>
              <w:spacing w:line="240" w:lineRule="auto"/>
              <w:ind w:firstLine="0"/>
              <w:rPr>
                <w:sz w:val="24"/>
                <w:szCs w:val="24"/>
              </w:rPr>
            </w:pPr>
            <w:r w:rsidRPr="004F5030">
              <w:rPr>
                <w:sz w:val="24"/>
                <w:szCs w:val="24"/>
              </w:rPr>
              <w:t>Предмет договора</w:t>
            </w:r>
          </w:p>
        </w:tc>
        <w:tc>
          <w:tcPr>
            <w:tcW w:w="6038" w:type="dxa"/>
          </w:tcPr>
          <w:p w:rsidR="003E5661" w:rsidRPr="004F5030" w:rsidRDefault="003E5661" w:rsidP="00BA17E5">
            <w:pPr>
              <w:ind w:right="-16" w:firstLine="0"/>
              <w:rPr>
                <w:bCs/>
                <w:sz w:val="24"/>
                <w:szCs w:val="24"/>
              </w:rPr>
            </w:pPr>
            <w:r w:rsidRPr="004F5030">
              <w:rPr>
                <w:sz w:val="24"/>
                <w:szCs w:val="24"/>
              </w:rPr>
              <w:t>Покупка реактивов</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12</w:t>
            </w:r>
          </w:p>
        </w:tc>
        <w:tc>
          <w:tcPr>
            <w:tcW w:w="2873" w:type="dxa"/>
          </w:tcPr>
          <w:p w:rsidR="003E5661" w:rsidRPr="004F5030" w:rsidRDefault="003E5661"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3E5661" w:rsidRPr="004F5030" w:rsidRDefault="003E5661"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3E5661" w:rsidRPr="004F5030" w:rsidTr="0079530D">
        <w:trPr>
          <w:trHeight w:val="991"/>
        </w:trPr>
        <w:tc>
          <w:tcPr>
            <w:tcW w:w="660" w:type="dxa"/>
          </w:tcPr>
          <w:p w:rsidR="003E5661" w:rsidRPr="004F5030" w:rsidRDefault="003E5661" w:rsidP="0079530D">
            <w:pPr>
              <w:ind w:right="-16"/>
              <w:rPr>
                <w:bCs/>
                <w:sz w:val="24"/>
                <w:szCs w:val="24"/>
              </w:rPr>
            </w:pPr>
            <w:r w:rsidRPr="004F5030">
              <w:rPr>
                <w:bCs/>
                <w:sz w:val="24"/>
                <w:szCs w:val="24"/>
              </w:rPr>
              <w:t>113</w:t>
            </w:r>
          </w:p>
        </w:tc>
        <w:tc>
          <w:tcPr>
            <w:tcW w:w="2873" w:type="dxa"/>
          </w:tcPr>
          <w:p w:rsidR="003E5661" w:rsidRPr="004F5030" w:rsidRDefault="003E5661" w:rsidP="00BA4D62">
            <w:pPr>
              <w:spacing w:line="240" w:lineRule="auto"/>
              <w:ind w:firstLine="284"/>
              <w:rPr>
                <w:sz w:val="24"/>
                <w:szCs w:val="24"/>
              </w:rPr>
            </w:pPr>
            <w:r w:rsidRPr="004F5030">
              <w:rPr>
                <w:sz w:val="24"/>
                <w:szCs w:val="24"/>
              </w:rPr>
              <w:t>Место выполнения работ, оказания услуг</w:t>
            </w:r>
          </w:p>
        </w:tc>
        <w:tc>
          <w:tcPr>
            <w:tcW w:w="6038" w:type="dxa"/>
          </w:tcPr>
          <w:p w:rsidR="003E5661" w:rsidRPr="004F5030" w:rsidRDefault="003E5661" w:rsidP="005716F2">
            <w:pPr>
              <w:spacing w:before="120" w:after="120" w:line="240" w:lineRule="auto"/>
              <w:ind w:firstLine="0"/>
              <w:jc w:val="left"/>
              <w:rPr>
                <w:sz w:val="24"/>
                <w:szCs w:val="24"/>
              </w:rPr>
            </w:pPr>
            <w:r w:rsidRPr="004F5030">
              <w:rPr>
                <w:bCs/>
                <w:sz w:val="24"/>
                <w:szCs w:val="24"/>
              </w:rPr>
              <w:t>Доставка до г.Бийска или г.Барнаула Алтайского края</w:t>
            </w:r>
          </w:p>
          <w:p w:rsidR="003E5661" w:rsidRPr="004F5030" w:rsidRDefault="003E5661" w:rsidP="0079530D">
            <w:pPr>
              <w:rPr>
                <w:bCs/>
                <w:sz w:val="24"/>
                <w:szCs w:val="24"/>
              </w:rPr>
            </w:pPr>
          </w:p>
        </w:tc>
      </w:tr>
      <w:tr w:rsidR="003E5661" w:rsidRPr="004F5030" w:rsidTr="0079530D">
        <w:trPr>
          <w:trHeight w:val="262"/>
        </w:trPr>
        <w:tc>
          <w:tcPr>
            <w:tcW w:w="660" w:type="dxa"/>
          </w:tcPr>
          <w:p w:rsidR="003E5661" w:rsidRPr="004F5030" w:rsidRDefault="003E5661" w:rsidP="0079530D">
            <w:pPr>
              <w:ind w:right="-16"/>
              <w:rPr>
                <w:bCs/>
                <w:sz w:val="24"/>
                <w:szCs w:val="24"/>
              </w:rPr>
            </w:pPr>
            <w:r w:rsidRPr="004F5030">
              <w:rPr>
                <w:bCs/>
                <w:sz w:val="24"/>
                <w:szCs w:val="24"/>
              </w:rPr>
              <w:t>114</w:t>
            </w:r>
          </w:p>
        </w:tc>
        <w:tc>
          <w:tcPr>
            <w:tcW w:w="2873" w:type="dxa"/>
          </w:tcPr>
          <w:p w:rsidR="003E5661" w:rsidRPr="004F5030" w:rsidRDefault="003E5661" w:rsidP="00BA4D62">
            <w:pPr>
              <w:spacing w:line="240" w:lineRule="auto"/>
              <w:ind w:firstLine="0"/>
              <w:rPr>
                <w:sz w:val="24"/>
                <w:szCs w:val="24"/>
              </w:rPr>
            </w:pPr>
            <w:r w:rsidRPr="004F5030">
              <w:rPr>
                <w:sz w:val="24"/>
                <w:szCs w:val="24"/>
              </w:rPr>
              <w:t>Закупочная документация</w:t>
            </w:r>
          </w:p>
          <w:p w:rsidR="003E5661" w:rsidRPr="004F5030" w:rsidRDefault="003E5661" w:rsidP="00BA4D62">
            <w:pPr>
              <w:rPr>
                <w:sz w:val="24"/>
                <w:szCs w:val="24"/>
              </w:rPr>
            </w:pPr>
          </w:p>
          <w:p w:rsidR="003E5661" w:rsidRPr="004F5030" w:rsidRDefault="003E5661" w:rsidP="00BA4D62">
            <w:pPr>
              <w:rPr>
                <w:sz w:val="24"/>
                <w:szCs w:val="24"/>
              </w:rPr>
            </w:pPr>
          </w:p>
          <w:p w:rsidR="003E5661" w:rsidRPr="004F5030" w:rsidRDefault="003E5661" w:rsidP="00BA4D62">
            <w:pPr>
              <w:rPr>
                <w:sz w:val="24"/>
                <w:szCs w:val="24"/>
              </w:rPr>
            </w:pPr>
          </w:p>
          <w:p w:rsidR="003E5661" w:rsidRPr="004F5030" w:rsidRDefault="003E5661" w:rsidP="00BA4D62">
            <w:pPr>
              <w:rPr>
                <w:sz w:val="24"/>
                <w:szCs w:val="24"/>
              </w:rPr>
            </w:pPr>
          </w:p>
          <w:p w:rsidR="003E5661" w:rsidRPr="004F5030" w:rsidRDefault="003E5661" w:rsidP="00BA4D62">
            <w:pPr>
              <w:rPr>
                <w:sz w:val="24"/>
                <w:szCs w:val="24"/>
              </w:rPr>
            </w:pPr>
          </w:p>
          <w:p w:rsidR="003E5661" w:rsidRPr="004F5030" w:rsidRDefault="003E5661" w:rsidP="00BA4D62">
            <w:pPr>
              <w:ind w:firstLine="0"/>
              <w:rPr>
                <w:sz w:val="24"/>
                <w:szCs w:val="24"/>
              </w:rPr>
            </w:pPr>
          </w:p>
        </w:tc>
        <w:tc>
          <w:tcPr>
            <w:tcW w:w="6038" w:type="dxa"/>
          </w:tcPr>
          <w:p w:rsidR="003E5661" w:rsidRPr="004F5030" w:rsidRDefault="003E5661"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Положение о закупке, </w:t>
            </w:r>
            <w:r w:rsidRPr="004F5030">
              <w:rPr>
                <w:sz w:val="24"/>
                <w:szCs w:val="24"/>
              </w:rPr>
              <w:lastRenderedPageBreak/>
              <w:t>Письмо об оферте (Форма №1), Технико-коммерческое предложение (Форма №2), График оказания услуг (Форма №3), Анкета участника (Форма №4).</w:t>
            </w:r>
          </w:p>
        </w:tc>
      </w:tr>
      <w:tr w:rsidR="003E5661" w:rsidRPr="004F5030" w:rsidTr="0079530D">
        <w:tc>
          <w:tcPr>
            <w:tcW w:w="660" w:type="dxa"/>
          </w:tcPr>
          <w:p w:rsidR="003E5661" w:rsidRPr="004F5030" w:rsidRDefault="003E5661" w:rsidP="0079530D">
            <w:pPr>
              <w:ind w:right="-16"/>
              <w:rPr>
                <w:bCs/>
                <w:sz w:val="24"/>
                <w:szCs w:val="24"/>
              </w:rPr>
            </w:pPr>
            <w:r w:rsidRPr="004F5030">
              <w:rPr>
                <w:bCs/>
                <w:sz w:val="24"/>
                <w:szCs w:val="24"/>
              </w:rPr>
              <w:lastRenderedPageBreak/>
              <w:t>115</w:t>
            </w:r>
          </w:p>
        </w:tc>
        <w:tc>
          <w:tcPr>
            <w:tcW w:w="2873" w:type="dxa"/>
          </w:tcPr>
          <w:p w:rsidR="003E5661" w:rsidRPr="004F5030" w:rsidRDefault="003E5661"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3E5661" w:rsidRPr="004F5030" w:rsidRDefault="008B195E" w:rsidP="00854FC6">
            <w:pPr>
              <w:spacing w:line="240" w:lineRule="auto"/>
              <w:ind w:firstLine="708"/>
              <w:rPr>
                <w:sz w:val="24"/>
                <w:szCs w:val="24"/>
              </w:rPr>
            </w:pPr>
            <w:r>
              <w:rPr>
                <w:sz w:val="24"/>
                <w:szCs w:val="24"/>
              </w:rPr>
              <w:t>123838,24</w:t>
            </w:r>
            <w:r w:rsidR="003E5661" w:rsidRPr="004F5030">
              <w:rPr>
                <w:sz w:val="24"/>
                <w:szCs w:val="24"/>
              </w:rPr>
              <w:t xml:space="preserve"> </w:t>
            </w:r>
            <w:r w:rsidR="003E5661" w:rsidRPr="004F5030">
              <w:rPr>
                <w:bCs/>
                <w:sz w:val="24"/>
                <w:szCs w:val="24"/>
              </w:rPr>
              <w:t xml:space="preserve">руб. (сто </w:t>
            </w:r>
            <w:r>
              <w:rPr>
                <w:bCs/>
                <w:sz w:val="24"/>
                <w:szCs w:val="24"/>
              </w:rPr>
              <w:t>двадцать три</w:t>
            </w:r>
            <w:r w:rsidR="003E5661" w:rsidRPr="004F5030">
              <w:rPr>
                <w:bCs/>
                <w:sz w:val="24"/>
                <w:szCs w:val="24"/>
              </w:rPr>
              <w:t xml:space="preserve"> тысяч</w:t>
            </w:r>
            <w:r>
              <w:rPr>
                <w:bCs/>
                <w:sz w:val="24"/>
                <w:szCs w:val="24"/>
              </w:rPr>
              <w:t>и восемьсот тридцать восемь</w:t>
            </w:r>
            <w:r w:rsidR="003E5661" w:rsidRPr="004F5030">
              <w:rPr>
                <w:bCs/>
                <w:sz w:val="24"/>
                <w:szCs w:val="24"/>
              </w:rPr>
              <w:t xml:space="preserve"> рублей</w:t>
            </w:r>
            <w:r>
              <w:rPr>
                <w:bCs/>
                <w:sz w:val="24"/>
                <w:szCs w:val="24"/>
              </w:rPr>
              <w:t xml:space="preserve"> 24 коп.</w:t>
            </w:r>
            <w:r w:rsidR="003E5661" w:rsidRPr="004F5030">
              <w:rPr>
                <w:bCs/>
                <w:sz w:val="24"/>
                <w:szCs w:val="24"/>
              </w:rPr>
              <w:t xml:space="preserve">) без НДС. </w:t>
            </w:r>
            <w:r w:rsidR="003E5661"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3E5661" w:rsidRPr="004F5030" w:rsidRDefault="003E5661" w:rsidP="00854FC6">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3E5661" w:rsidRPr="004F5030" w:rsidRDefault="003E5661" w:rsidP="00854FC6">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3E5661" w:rsidRPr="004F5030" w:rsidRDefault="003E5661"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3E5661" w:rsidRPr="004F5030" w:rsidRDefault="003E5661" w:rsidP="00854FC6">
            <w:pPr>
              <w:spacing w:line="240" w:lineRule="auto"/>
              <w:ind w:firstLine="708"/>
              <w:rPr>
                <w:sz w:val="24"/>
                <w:szCs w:val="24"/>
              </w:rPr>
            </w:pPr>
          </w:p>
        </w:tc>
      </w:tr>
      <w:tr w:rsidR="003E5661" w:rsidRPr="004F5030" w:rsidTr="0079530D">
        <w:tc>
          <w:tcPr>
            <w:tcW w:w="9571" w:type="dxa"/>
            <w:gridSpan w:val="3"/>
          </w:tcPr>
          <w:p w:rsidR="003E5661" w:rsidRPr="004F5030" w:rsidRDefault="003E5661"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3E5661" w:rsidRPr="004F5030" w:rsidTr="0079530D">
        <w:tc>
          <w:tcPr>
            <w:tcW w:w="660" w:type="dxa"/>
          </w:tcPr>
          <w:p w:rsidR="003E5661" w:rsidRPr="004F5030" w:rsidRDefault="003E5661" w:rsidP="0079530D">
            <w:pPr>
              <w:ind w:right="-16"/>
              <w:rPr>
                <w:bCs/>
                <w:sz w:val="24"/>
                <w:szCs w:val="24"/>
              </w:rPr>
            </w:pPr>
            <w:r w:rsidRPr="004F5030">
              <w:rPr>
                <w:bCs/>
                <w:sz w:val="24"/>
                <w:szCs w:val="24"/>
              </w:rPr>
              <w:t>116</w:t>
            </w:r>
          </w:p>
        </w:tc>
        <w:tc>
          <w:tcPr>
            <w:tcW w:w="2873" w:type="dxa"/>
          </w:tcPr>
          <w:p w:rsidR="003E5661" w:rsidRPr="004F5030" w:rsidRDefault="003E5661"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3E5661" w:rsidRPr="004F5030" w:rsidRDefault="003E5661" w:rsidP="008B195E">
            <w:pPr>
              <w:ind w:right="-16" w:firstLine="0"/>
              <w:rPr>
                <w:bCs/>
                <w:sz w:val="24"/>
                <w:szCs w:val="24"/>
              </w:rPr>
            </w:pPr>
            <w:r w:rsidRPr="004F5030">
              <w:rPr>
                <w:bCs/>
                <w:sz w:val="24"/>
                <w:szCs w:val="24"/>
              </w:rPr>
              <w:t xml:space="preserve">Документация по закупке предоставляется </w:t>
            </w:r>
            <w:r w:rsidRPr="004F5030">
              <w:rPr>
                <w:sz w:val="24"/>
                <w:szCs w:val="24"/>
              </w:rPr>
              <w:t>в письменной форме на почтовый адрес Заказчика либо направляется в электронном виде на адрес электронной почты Заказчика</w:t>
            </w:r>
            <w:r w:rsidRPr="004F5030">
              <w:rPr>
                <w:bCs/>
                <w:sz w:val="24"/>
                <w:szCs w:val="24"/>
              </w:rPr>
              <w:t xml:space="preserve">, в срок с </w:t>
            </w:r>
            <w:r w:rsidR="008B195E">
              <w:rPr>
                <w:bCs/>
                <w:sz w:val="24"/>
                <w:szCs w:val="24"/>
              </w:rPr>
              <w:t>22</w:t>
            </w:r>
            <w:r w:rsidRPr="004F5030">
              <w:rPr>
                <w:bCs/>
                <w:sz w:val="24"/>
                <w:szCs w:val="24"/>
              </w:rPr>
              <w:t>.0</w:t>
            </w:r>
            <w:r w:rsidR="008B195E">
              <w:rPr>
                <w:bCs/>
                <w:sz w:val="24"/>
                <w:szCs w:val="24"/>
              </w:rPr>
              <w:t>1</w:t>
            </w:r>
            <w:r w:rsidRPr="004F5030">
              <w:rPr>
                <w:bCs/>
                <w:sz w:val="24"/>
                <w:szCs w:val="24"/>
              </w:rPr>
              <w:t>.201</w:t>
            </w:r>
            <w:r w:rsidR="008B195E">
              <w:rPr>
                <w:bCs/>
                <w:sz w:val="24"/>
                <w:szCs w:val="24"/>
              </w:rPr>
              <w:t>5</w:t>
            </w:r>
            <w:r w:rsidRPr="004F5030">
              <w:rPr>
                <w:bCs/>
                <w:sz w:val="24"/>
                <w:szCs w:val="24"/>
              </w:rPr>
              <w:t xml:space="preserve">г. до </w:t>
            </w:r>
            <w:r w:rsidR="008B195E">
              <w:rPr>
                <w:bCs/>
                <w:sz w:val="24"/>
                <w:szCs w:val="24"/>
              </w:rPr>
              <w:t>29</w:t>
            </w:r>
            <w:r w:rsidRPr="004F5030">
              <w:rPr>
                <w:bCs/>
                <w:sz w:val="24"/>
                <w:szCs w:val="24"/>
              </w:rPr>
              <w:t>.0</w:t>
            </w:r>
            <w:r w:rsidR="008B195E">
              <w:rPr>
                <w:bCs/>
                <w:sz w:val="24"/>
                <w:szCs w:val="24"/>
              </w:rPr>
              <w:t>1</w:t>
            </w:r>
            <w:r w:rsidRPr="004F5030">
              <w:rPr>
                <w:bCs/>
                <w:sz w:val="24"/>
                <w:szCs w:val="24"/>
              </w:rPr>
              <w:t>.201</w:t>
            </w:r>
            <w:r w:rsidR="008B195E">
              <w:rPr>
                <w:bCs/>
                <w:sz w:val="24"/>
                <w:szCs w:val="24"/>
              </w:rPr>
              <w:t>5</w:t>
            </w:r>
            <w:r w:rsidRPr="004F5030">
              <w:rPr>
                <w:bCs/>
                <w:sz w:val="24"/>
                <w:szCs w:val="24"/>
              </w:rPr>
              <w:t>г.</w:t>
            </w:r>
          </w:p>
        </w:tc>
      </w:tr>
      <w:tr w:rsidR="003E5661" w:rsidRPr="004F5030" w:rsidTr="0079530D">
        <w:trPr>
          <w:trHeight w:val="1496"/>
        </w:trPr>
        <w:tc>
          <w:tcPr>
            <w:tcW w:w="660" w:type="dxa"/>
          </w:tcPr>
          <w:p w:rsidR="003E5661" w:rsidRPr="004F5030" w:rsidRDefault="003E5661" w:rsidP="0079530D">
            <w:pPr>
              <w:ind w:right="-16"/>
              <w:rPr>
                <w:bCs/>
                <w:sz w:val="24"/>
                <w:szCs w:val="24"/>
              </w:rPr>
            </w:pPr>
            <w:r w:rsidRPr="004F5030">
              <w:rPr>
                <w:bCs/>
                <w:sz w:val="24"/>
                <w:szCs w:val="24"/>
              </w:rPr>
              <w:t>117</w:t>
            </w:r>
          </w:p>
        </w:tc>
        <w:tc>
          <w:tcPr>
            <w:tcW w:w="2873" w:type="dxa"/>
          </w:tcPr>
          <w:p w:rsidR="003E5661" w:rsidRPr="004F5030" w:rsidRDefault="003E5661"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3E5661" w:rsidRPr="004F5030" w:rsidRDefault="003E5661"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3E5661" w:rsidRPr="004F5030" w:rsidTr="0079530D">
        <w:tc>
          <w:tcPr>
            <w:tcW w:w="9571" w:type="dxa"/>
            <w:gridSpan w:val="3"/>
          </w:tcPr>
          <w:p w:rsidR="003E5661" w:rsidRPr="004F5030" w:rsidRDefault="003E5661" w:rsidP="0079530D">
            <w:pPr>
              <w:spacing w:line="240" w:lineRule="auto"/>
              <w:ind w:firstLine="284"/>
              <w:rPr>
                <w:b/>
                <w:sz w:val="24"/>
                <w:szCs w:val="24"/>
              </w:rPr>
            </w:pPr>
            <w:r w:rsidRPr="004F5030">
              <w:rPr>
                <w:b/>
                <w:sz w:val="24"/>
                <w:szCs w:val="24"/>
              </w:rPr>
              <w:t>Прочие сведения</w:t>
            </w:r>
          </w:p>
        </w:tc>
      </w:tr>
      <w:tr w:rsidR="003E5661" w:rsidRPr="004F5030" w:rsidTr="0079530D">
        <w:trPr>
          <w:trHeight w:val="1160"/>
        </w:trPr>
        <w:tc>
          <w:tcPr>
            <w:tcW w:w="660" w:type="dxa"/>
            <w:shd w:val="clear" w:color="auto" w:fill="FFFFFF"/>
          </w:tcPr>
          <w:p w:rsidR="003E5661" w:rsidRPr="004F5030" w:rsidRDefault="003E5661" w:rsidP="0079530D">
            <w:pPr>
              <w:ind w:right="-16"/>
              <w:rPr>
                <w:bCs/>
                <w:sz w:val="24"/>
                <w:szCs w:val="24"/>
              </w:rPr>
            </w:pPr>
            <w:r w:rsidRPr="004F5030">
              <w:rPr>
                <w:bCs/>
                <w:sz w:val="24"/>
                <w:szCs w:val="24"/>
              </w:rPr>
              <w:lastRenderedPageBreak/>
              <w:t>118</w:t>
            </w:r>
          </w:p>
        </w:tc>
        <w:tc>
          <w:tcPr>
            <w:tcW w:w="2873" w:type="dxa"/>
            <w:shd w:val="clear" w:color="auto" w:fill="FFFFFF"/>
          </w:tcPr>
          <w:p w:rsidR="003E5661" w:rsidRPr="004F5030" w:rsidRDefault="003E5661" w:rsidP="00BA4D62">
            <w:pPr>
              <w:spacing w:line="240" w:lineRule="auto"/>
              <w:ind w:firstLine="0"/>
              <w:rPr>
                <w:sz w:val="24"/>
                <w:szCs w:val="24"/>
              </w:rPr>
            </w:pPr>
            <w:r w:rsidRPr="004F5030">
              <w:rPr>
                <w:sz w:val="24"/>
                <w:szCs w:val="24"/>
              </w:rPr>
              <w:t>Прочие условия</w:t>
            </w:r>
          </w:p>
          <w:p w:rsidR="003E5661" w:rsidRPr="004F5030" w:rsidRDefault="003E5661" w:rsidP="0079530D">
            <w:pPr>
              <w:spacing w:line="240" w:lineRule="auto"/>
              <w:ind w:firstLine="284"/>
              <w:rPr>
                <w:sz w:val="24"/>
                <w:szCs w:val="24"/>
              </w:rPr>
            </w:pPr>
          </w:p>
          <w:p w:rsidR="003E5661" w:rsidRPr="004F5030" w:rsidRDefault="003E5661" w:rsidP="0079530D">
            <w:pPr>
              <w:spacing w:line="240" w:lineRule="auto"/>
              <w:ind w:firstLine="284"/>
              <w:rPr>
                <w:sz w:val="24"/>
                <w:szCs w:val="24"/>
              </w:rPr>
            </w:pPr>
          </w:p>
          <w:p w:rsidR="003E5661" w:rsidRPr="004F5030" w:rsidRDefault="003E5661" w:rsidP="0079530D">
            <w:pPr>
              <w:spacing w:line="240" w:lineRule="auto"/>
              <w:ind w:firstLine="284"/>
              <w:rPr>
                <w:sz w:val="24"/>
                <w:szCs w:val="24"/>
              </w:rPr>
            </w:pPr>
          </w:p>
          <w:p w:rsidR="003E5661" w:rsidRPr="004F5030" w:rsidRDefault="003E5661" w:rsidP="0079530D">
            <w:pPr>
              <w:spacing w:line="240" w:lineRule="auto"/>
              <w:ind w:firstLine="284"/>
              <w:rPr>
                <w:sz w:val="24"/>
                <w:szCs w:val="24"/>
              </w:rPr>
            </w:pPr>
          </w:p>
        </w:tc>
        <w:tc>
          <w:tcPr>
            <w:tcW w:w="6038" w:type="dxa"/>
            <w:shd w:val="clear" w:color="auto" w:fill="FFFFFF"/>
          </w:tcPr>
          <w:p w:rsidR="003E5661" w:rsidRPr="004F5030" w:rsidRDefault="003E5661" w:rsidP="00BA4D62">
            <w:pPr>
              <w:ind w:right="-16" w:firstLine="0"/>
              <w:rPr>
                <w:bCs/>
                <w:sz w:val="24"/>
                <w:szCs w:val="24"/>
              </w:rPr>
            </w:pPr>
            <w:r w:rsidRPr="004F5030">
              <w:rPr>
                <w:bCs/>
                <w:sz w:val="24"/>
                <w:szCs w:val="24"/>
              </w:rPr>
              <w:t>Участник, предложивший цену выше начальной (максимальной) цены договора, не допускается к процедуре оценки и сопоставления предложений</w:t>
            </w:r>
          </w:p>
        </w:tc>
      </w:tr>
    </w:tbl>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BA4D62">
      <w:pPr>
        <w:spacing w:line="240" w:lineRule="auto"/>
        <w:jc w:val="right"/>
        <w:rPr>
          <w:sz w:val="24"/>
          <w:szCs w:val="24"/>
        </w:rPr>
      </w:pPr>
      <w:r w:rsidRPr="004F5030">
        <w:rPr>
          <w:sz w:val="24"/>
          <w:szCs w:val="24"/>
        </w:rPr>
        <w:lastRenderedPageBreak/>
        <w:t>Приложение №1</w:t>
      </w:r>
    </w:p>
    <w:p w:rsidR="003E5661" w:rsidRPr="004F5030" w:rsidRDefault="003E5661" w:rsidP="008E4BFD">
      <w:pPr>
        <w:spacing w:line="240" w:lineRule="auto"/>
        <w:jc w:val="center"/>
        <w:rPr>
          <w:sz w:val="24"/>
          <w:szCs w:val="24"/>
        </w:rPr>
      </w:pPr>
      <w:r w:rsidRPr="004F5030">
        <w:rPr>
          <w:sz w:val="24"/>
          <w:szCs w:val="24"/>
        </w:rPr>
        <w:t>ИНФОРМАЦИОННАЯ КАРТА ОТКРЫТОГО ЗАПРОСА КОММЕРЧЕСКИХ ПРЕДЛОЖЕНИЙ</w:t>
      </w:r>
    </w:p>
    <w:p w:rsidR="003E5661" w:rsidRPr="004F5030" w:rsidRDefault="003E5661"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3E5661" w:rsidRPr="004F5030" w:rsidTr="0079530D">
        <w:trPr>
          <w:trHeight w:val="200"/>
        </w:trPr>
        <w:tc>
          <w:tcPr>
            <w:tcW w:w="709" w:type="dxa"/>
          </w:tcPr>
          <w:p w:rsidR="003E5661" w:rsidRPr="004F5030" w:rsidRDefault="003E5661" w:rsidP="0079530D">
            <w:pPr>
              <w:rPr>
                <w:sz w:val="24"/>
                <w:szCs w:val="24"/>
              </w:rPr>
            </w:pPr>
            <w:r w:rsidRPr="004F5030">
              <w:rPr>
                <w:sz w:val="24"/>
                <w:szCs w:val="24"/>
              </w:rPr>
              <w:t>11.</w:t>
            </w:r>
          </w:p>
        </w:tc>
        <w:tc>
          <w:tcPr>
            <w:tcW w:w="2835" w:type="dxa"/>
          </w:tcPr>
          <w:p w:rsidR="003E5661" w:rsidRPr="004F5030" w:rsidRDefault="003E5661" w:rsidP="001E46D7">
            <w:pPr>
              <w:spacing w:line="240" w:lineRule="auto"/>
              <w:ind w:firstLine="0"/>
              <w:rPr>
                <w:b/>
                <w:sz w:val="24"/>
                <w:szCs w:val="24"/>
              </w:rPr>
            </w:pPr>
            <w:r w:rsidRPr="004F5030">
              <w:rPr>
                <w:b/>
                <w:sz w:val="24"/>
                <w:szCs w:val="24"/>
              </w:rPr>
              <w:t>Общие положения</w:t>
            </w:r>
          </w:p>
        </w:tc>
        <w:tc>
          <w:tcPr>
            <w:tcW w:w="6096" w:type="dxa"/>
          </w:tcPr>
          <w:p w:rsidR="003E5661" w:rsidRPr="004F5030" w:rsidRDefault="003E5661" w:rsidP="00D57C94">
            <w:pPr>
              <w:tabs>
                <w:tab w:val="left" w:pos="-360"/>
                <w:tab w:val="left" w:pos="0"/>
              </w:tabs>
              <w:spacing w:line="240" w:lineRule="auto"/>
              <w:ind w:firstLine="0"/>
              <w:rPr>
                <w:sz w:val="24"/>
                <w:szCs w:val="24"/>
              </w:rPr>
            </w:pPr>
            <w:r w:rsidRPr="004F5030">
              <w:rPr>
                <w:sz w:val="24"/>
                <w:szCs w:val="24"/>
              </w:rPr>
              <w:t xml:space="preserve">ЗАО «БИЙСКПРОМВОДЫ», расположенное по адресу: </w:t>
            </w:r>
            <w:r w:rsidRPr="004F5030">
              <w:rPr>
                <w:bCs/>
                <w:sz w:val="24"/>
                <w:szCs w:val="24"/>
              </w:rPr>
              <w:t>659315, Алтайский край г. Бийск, территория ОАО «Полиэкс»</w:t>
            </w:r>
            <w:r w:rsidRPr="004F5030">
              <w:rPr>
                <w:sz w:val="24"/>
                <w:szCs w:val="24"/>
              </w:rPr>
              <w:t xml:space="preserve"> (далее – Заказчик), Извещением о проведении запроса коммерческих предложений, пригласило юридических лиц, индивидуальных предпринимателей и их объединения (далее — Поставщики) к участию в процедуре </w:t>
            </w:r>
            <w:r w:rsidRPr="004F5030">
              <w:rPr>
                <w:sz w:val="24"/>
                <w:szCs w:val="24"/>
                <w:u w:val="single"/>
              </w:rPr>
              <w:t>открытого запроса коммерческих предложений</w:t>
            </w:r>
            <w:r w:rsidRPr="004F5030">
              <w:rPr>
                <w:sz w:val="24"/>
                <w:szCs w:val="24"/>
              </w:rPr>
              <w:t xml:space="preserve"> (далее — запрос предложений) на право заключения Договора на покупку реактивов (далее — продукция) для нужд Заказчика.</w:t>
            </w:r>
          </w:p>
          <w:p w:rsidR="003E5661" w:rsidRPr="004F5030" w:rsidRDefault="003E5661" w:rsidP="00DA640F">
            <w:pPr>
              <w:widowControl w:val="0"/>
              <w:autoSpaceDE w:val="0"/>
              <w:autoSpaceDN w:val="0"/>
              <w:adjustRightInd w:val="0"/>
              <w:spacing w:line="240" w:lineRule="auto"/>
              <w:rPr>
                <w:sz w:val="24"/>
                <w:szCs w:val="24"/>
              </w:rPr>
            </w:pPr>
            <w:r w:rsidRPr="004F5030">
              <w:rPr>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юридических лиц", действующего Положения 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и закупочной документацией.</w:t>
            </w:r>
          </w:p>
        </w:tc>
      </w:tr>
      <w:tr w:rsidR="003E5661" w:rsidRPr="004F5030" w:rsidTr="0079530D">
        <w:trPr>
          <w:trHeight w:val="972"/>
        </w:trPr>
        <w:tc>
          <w:tcPr>
            <w:tcW w:w="709" w:type="dxa"/>
          </w:tcPr>
          <w:p w:rsidR="003E5661" w:rsidRPr="004F5030" w:rsidRDefault="003E5661" w:rsidP="0079530D">
            <w:pPr>
              <w:ind w:left="142"/>
              <w:rPr>
                <w:sz w:val="24"/>
                <w:szCs w:val="24"/>
              </w:rPr>
            </w:pPr>
            <w:r w:rsidRPr="004F5030">
              <w:rPr>
                <w:sz w:val="24"/>
                <w:szCs w:val="24"/>
              </w:rPr>
              <w:t>22.</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3E5661" w:rsidRPr="004F5030" w:rsidRDefault="003E5661"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№2). </w:t>
            </w:r>
          </w:p>
          <w:p w:rsidR="003E5661" w:rsidRPr="004F5030" w:rsidRDefault="003E5661" w:rsidP="0079530D">
            <w:pPr>
              <w:tabs>
                <w:tab w:val="left" w:pos="-360"/>
                <w:tab w:val="left" w:pos="0"/>
              </w:tabs>
              <w:spacing w:line="240" w:lineRule="auto"/>
              <w:ind w:firstLine="284"/>
              <w:rPr>
                <w:sz w:val="24"/>
                <w:szCs w:val="24"/>
              </w:rPr>
            </w:pPr>
          </w:p>
        </w:tc>
      </w:tr>
      <w:tr w:rsidR="003E5661" w:rsidRPr="004F5030" w:rsidTr="00BF0098">
        <w:trPr>
          <w:trHeight w:val="416"/>
        </w:trPr>
        <w:tc>
          <w:tcPr>
            <w:tcW w:w="709" w:type="dxa"/>
          </w:tcPr>
          <w:p w:rsidR="003E5661" w:rsidRPr="004F5030" w:rsidRDefault="003E5661" w:rsidP="0079530D">
            <w:pPr>
              <w:ind w:left="142"/>
              <w:rPr>
                <w:sz w:val="24"/>
                <w:szCs w:val="24"/>
              </w:rPr>
            </w:pPr>
            <w:r w:rsidRPr="004F5030">
              <w:rPr>
                <w:sz w:val="24"/>
                <w:szCs w:val="24"/>
              </w:rPr>
              <w:t>23.</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3E5661" w:rsidRPr="004F5030" w:rsidRDefault="003E5661"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Pr="004F5030">
              <w:rPr>
                <w:b/>
                <w:sz w:val="24"/>
                <w:szCs w:val="24"/>
              </w:rPr>
              <w:t>м</w:t>
            </w:r>
            <w:r w:rsidRPr="004F5030">
              <w:rPr>
                <w:sz w:val="24"/>
                <w:szCs w:val="24"/>
              </w:rPr>
              <w:t xml:space="preserve"> в настоящей закупочной документации запроса предложений.</w:t>
            </w:r>
          </w:p>
          <w:p w:rsidR="003E5661" w:rsidRPr="004F5030" w:rsidRDefault="003E5661" w:rsidP="00D57C94">
            <w:pPr>
              <w:tabs>
                <w:tab w:val="left" w:pos="-360"/>
                <w:tab w:val="left" w:pos="0"/>
              </w:tabs>
              <w:spacing w:line="240" w:lineRule="auto"/>
              <w:ind w:firstLine="284"/>
              <w:rPr>
                <w:sz w:val="24"/>
                <w:szCs w:val="24"/>
              </w:rPr>
            </w:pPr>
            <w:r w:rsidRPr="004F5030">
              <w:rPr>
                <w:sz w:val="24"/>
                <w:szCs w:val="24"/>
              </w:rPr>
              <w:t>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и настоящей закупочной документацией.</w:t>
            </w:r>
          </w:p>
          <w:p w:rsidR="003E5661" w:rsidRPr="004F5030" w:rsidRDefault="003E5661"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3E5661" w:rsidRPr="004F5030" w:rsidRDefault="003E5661"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3E5661" w:rsidRPr="004F5030" w:rsidTr="0079530D">
        <w:trPr>
          <w:trHeight w:val="2707"/>
        </w:trPr>
        <w:tc>
          <w:tcPr>
            <w:tcW w:w="709" w:type="dxa"/>
          </w:tcPr>
          <w:p w:rsidR="003E5661" w:rsidRPr="004F5030" w:rsidRDefault="003E5661" w:rsidP="0079530D">
            <w:pPr>
              <w:ind w:left="142"/>
              <w:rPr>
                <w:sz w:val="24"/>
                <w:szCs w:val="24"/>
              </w:rPr>
            </w:pPr>
            <w:r w:rsidRPr="004F5030">
              <w:rPr>
                <w:sz w:val="24"/>
                <w:szCs w:val="24"/>
              </w:rPr>
              <w:lastRenderedPageBreak/>
              <w:t>34.</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3E5661" w:rsidRPr="004F5030" w:rsidRDefault="003E5661" w:rsidP="0079530D">
            <w:pPr>
              <w:tabs>
                <w:tab w:val="left" w:pos="-360"/>
                <w:tab w:val="left" w:pos="0"/>
              </w:tabs>
              <w:spacing w:line="240" w:lineRule="auto"/>
              <w:ind w:firstLine="284"/>
              <w:rPr>
                <w:sz w:val="24"/>
                <w:szCs w:val="24"/>
              </w:rPr>
            </w:pPr>
            <w:r w:rsidRPr="004F5030">
              <w:rPr>
                <w:sz w:val="24"/>
                <w:szCs w:val="24"/>
              </w:rPr>
              <w:t xml:space="preserve">4.1 Участник закупки должен указать в Технико-коммерческом предложении (Форма №2) свое техническое предложение, опираясь на проект Технического задания (Приложение № 2), а так же стоимостные характеристики (расчет стоимости на продукцию), функциональные характеристики (потребительские свойства) применяемого товара, его количественные и качественные характеристики. </w:t>
            </w:r>
          </w:p>
          <w:p w:rsidR="003E5661" w:rsidRPr="004F5030" w:rsidRDefault="003E5661" w:rsidP="0079530D">
            <w:pPr>
              <w:tabs>
                <w:tab w:val="left" w:pos="-360"/>
                <w:tab w:val="left" w:pos="0"/>
              </w:tabs>
              <w:spacing w:line="240" w:lineRule="auto"/>
              <w:ind w:firstLine="284"/>
              <w:rPr>
                <w:sz w:val="24"/>
                <w:szCs w:val="24"/>
              </w:rPr>
            </w:pPr>
            <w:r w:rsidRPr="004F5030">
              <w:rPr>
                <w:sz w:val="24"/>
                <w:szCs w:val="24"/>
              </w:rPr>
              <w:t>4.2 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3E5661" w:rsidRPr="004F5030" w:rsidTr="001E46D7">
        <w:trPr>
          <w:trHeight w:val="794"/>
        </w:trPr>
        <w:tc>
          <w:tcPr>
            <w:tcW w:w="709" w:type="dxa"/>
          </w:tcPr>
          <w:p w:rsidR="003E5661" w:rsidRPr="004F5030" w:rsidRDefault="003E5661" w:rsidP="0079530D">
            <w:pPr>
              <w:ind w:left="142"/>
              <w:rPr>
                <w:sz w:val="24"/>
                <w:szCs w:val="24"/>
              </w:rPr>
            </w:pPr>
            <w:r w:rsidRPr="004F5030">
              <w:rPr>
                <w:sz w:val="24"/>
                <w:szCs w:val="24"/>
              </w:rPr>
              <w:t>45.</w:t>
            </w:r>
          </w:p>
        </w:tc>
        <w:tc>
          <w:tcPr>
            <w:tcW w:w="2835" w:type="dxa"/>
          </w:tcPr>
          <w:p w:rsidR="003E5661" w:rsidRPr="004F5030" w:rsidRDefault="003E5661" w:rsidP="0074038D">
            <w:pPr>
              <w:spacing w:line="240" w:lineRule="auto"/>
              <w:ind w:firstLine="0"/>
              <w:rPr>
                <w:b/>
                <w:sz w:val="24"/>
                <w:szCs w:val="24"/>
              </w:rPr>
            </w:pPr>
            <w:r w:rsidRPr="004F5030">
              <w:rPr>
                <w:b/>
                <w:sz w:val="24"/>
                <w:szCs w:val="24"/>
              </w:rPr>
              <w:t>Место, условия и сроки (периоды) оказания услуг</w:t>
            </w:r>
          </w:p>
        </w:tc>
        <w:tc>
          <w:tcPr>
            <w:tcW w:w="6096" w:type="dxa"/>
          </w:tcPr>
          <w:p w:rsidR="003E5661" w:rsidRPr="004F5030" w:rsidRDefault="003E5661" w:rsidP="007A690B">
            <w:pPr>
              <w:spacing w:line="240" w:lineRule="auto"/>
              <w:ind w:firstLine="0"/>
              <w:rPr>
                <w:bCs/>
                <w:sz w:val="24"/>
                <w:szCs w:val="24"/>
              </w:rPr>
            </w:pPr>
            <w:r w:rsidRPr="004F5030">
              <w:rPr>
                <w:sz w:val="24"/>
                <w:szCs w:val="24"/>
              </w:rPr>
              <w:t xml:space="preserve">Место оказания услуг: </w:t>
            </w:r>
            <w:r w:rsidRPr="004F5030">
              <w:rPr>
                <w:bCs/>
                <w:sz w:val="24"/>
                <w:szCs w:val="24"/>
              </w:rPr>
              <w:t>Доставка до г.Бийска или г.Барнаула Алтайского края</w:t>
            </w:r>
          </w:p>
          <w:p w:rsidR="003E5661" w:rsidRPr="004F5030" w:rsidRDefault="003E5661" w:rsidP="007A690B">
            <w:pPr>
              <w:spacing w:line="240" w:lineRule="auto"/>
              <w:ind w:firstLine="0"/>
              <w:rPr>
                <w:sz w:val="24"/>
                <w:szCs w:val="24"/>
              </w:rPr>
            </w:pPr>
            <w:r w:rsidRPr="004F5030">
              <w:rPr>
                <w:sz w:val="24"/>
                <w:szCs w:val="24"/>
              </w:rPr>
              <w:t xml:space="preserve">Качество поставляемой продукции должно соответствовать ГОСТам, ТУ, действующим в России и подтверждаться паспортом качества, выданным предприятием изготовителем. </w:t>
            </w:r>
          </w:p>
          <w:p w:rsidR="003E5661" w:rsidRPr="004F5030" w:rsidRDefault="003E5661" w:rsidP="007A690B">
            <w:pPr>
              <w:spacing w:line="240" w:lineRule="auto"/>
              <w:ind w:firstLine="0"/>
              <w:rPr>
                <w:sz w:val="24"/>
                <w:szCs w:val="24"/>
              </w:rPr>
            </w:pPr>
            <w:r w:rsidRPr="004F5030">
              <w:rPr>
                <w:sz w:val="24"/>
                <w:szCs w:val="24"/>
              </w:rPr>
              <w:t>Страна производитель - Россия.</w:t>
            </w:r>
          </w:p>
          <w:p w:rsidR="003E5661" w:rsidRPr="004F5030" w:rsidRDefault="003E5661" w:rsidP="008B195E">
            <w:pPr>
              <w:spacing w:line="240" w:lineRule="auto"/>
              <w:ind w:firstLine="0"/>
              <w:rPr>
                <w:sz w:val="24"/>
                <w:szCs w:val="24"/>
              </w:rPr>
            </w:pPr>
            <w:r w:rsidRPr="004F5030">
              <w:rPr>
                <w:sz w:val="24"/>
                <w:szCs w:val="24"/>
              </w:rPr>
              <w:t xml:space="preserve">Срок с </w:t>
            </w:r>
            <w:r w:rsidR="008B195E">
              <w:rPr>
                <w:sz w:val="24"/>
                <w:szCs w:val="24"/>
              </w:rPr>
              <w:t>01</w:t>
            </w:r>
            <w:r w:rsidRPr="004F5030">
              <w:rPr>
                <w:sz w:val="24"/>
                <w:szCs w:val="24"/>
              </w:rPr>
              <w:t>.0</w:t>
            </w:r>
            <w:r w:rsidR="008B195E">
              <w:rPr>
                <w:sz w:val="24"/>
                <w:szCs w:val="24"/>
              </w:rPr>
              <w:t>2</w:t>
            </w:r>
            <w:r w:rsidRPr="004F5030">
              <w:rPr>
                <w:sz w:val="24"/>
                <w:szCs w:val="24"/>
              </w:rPr>
              <w:t>.201</w:t>
            </w:r>
            <w:r w:rsidR="008B195E">
              <w:rPr>
                <w:sz w:val="24"/>
                <w:szCs w:val="24"/>
              </w:rPr>
              <w:t>5</w:t>
            </w:r>
            <w:r w:rsidRPr="004F5030">
              <w:rPr>
                <w:sz w:val="24"/>
                <w:szCs w:val="24"/>
              </w:rPr>
              <w:t>г. по 31.</w:t>
            </w:r>
            <w:r w:rsidR="008B195E">
              <w:rPr>
                <w:sz w:val="24"/>
                <w:szCs w:val="24"/>
              </w:rPr>
              <w:t>01</w:t>
            </w:r>
            <w:r w:rsidRPr="004F5030">
              <w:rPr>
                <w:sz w:val="24"/>
                <w:szCs w:val="24"/>
              </w:rPr>
              <w:t>.201</w:t>
            </w:r>
            <w:r w:rsidR="008B195E">
              <w:rPr>
                <w:sz w:val="24"/>
                <w:szCs w:val="24"/>
              </w:rPr>
              <w:t>6</w:t>
            </w:r>
            <w:r w:rsidRPr="004F5030">
              <w:rPr>
                <w:sz w:val="24"/>
                <w:szCs w:val="24"/>
              </w:rPr>
              <w:t xml:space="preserve">г. </w:t>
            </w:r>
          </w:p>
        </w:tc>
      </w:tr>
      <w:tr w:rsidR="003E5661" w:rsidRPr="004F5030" w:rsidTr="0079530D">
        <w:trPr>
          <w:trHeight w:val="787"/>
        </w:trPr>
        <w:tc>
          <w:tcPr>
            <w:tcW w:w="709" w:type="dxa"/>
          </w:tcPr>
          <w:p w:rsidR="003E5661" w:rsidRPr="004F5030" w:rsidRDefault="003E5661" w:rsidP="0079530D">
            <w:pPr>
              <w:ind w:left="142"/>
              <w:rPr>
                <w:sz w:val="24"/>
                <w:szCs w:val="24"/>
              </w:rPr>
            </w:pPr>
            <w:r w:rsidRPr="004F5030">
              <w:rPr>
                <w:sz w:val="24"/>
                <w:szCs w:val="24"/>
              </w:rPr>
              <w:t>56.</w:t>
            </w:r>
          </w:p>
        </w:tc>
        <w:tc>
          <w:tcPr>
            <w:tcW w:w="2835" w:type="dxa"/>
          </w:tcPr>
          <w:p w:rsidR="003E5661" w:rsidRPr="004F5030" w:rsidRDefault="003E5661"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3E5661" w:rsidRPr="004F5030" w:rsidRDefault="008B195E" w:rsidP="007A690B">
            <w:pPr>
              <w:spacing w:line="240" w:lineRule="auto"/>
              <w:ind w:firstLine="708"/>
              <w:rPr>
                <w:sz w:val="24"/>
                <w:szCs w:val="24"/>
              </w:rPr>
            </w:pPr>
            <w:r>
              <w:rPr>
                <w:sz w:val="24"/>
                <w:szCs w:val="24"/>
              </w:rPr>
              <w:t>123838,24</w:t>
            </w:r>
            <w:r w:rsidRPr="004F5030">
              <w:rPr>
                <w:sz w:val="24"/>
                <w:szCs w:val="24"/>
              </w:rPr>
              <w:t xml:space="preserve"> </w:t>
            </w:r>
            <w:r w:rsidRPr="004F5030">
              <w:rPr>
                <w:bCs/>
                <w:sz w:val="24"/>
                <w:szCs w:val="24"/>
              </w:rPr>
              <w:t xml:space="preserve">руб. (сто </w:t>
            </w:r>
            <w:r>
              <w:rPr>
                <w:bCs/>
                <w:sz w:val="24"/>
                <w:szCs w:val="24"/>
              </w:rPr>
              <w:t>двадцать три</w:t>
            </w:r>
            <w:r w:rsidRPr="004F5030">
              <w:rPr>
                <w:bCs/>
                <w:sz w:val="24"/>
                <w:szCs w:val="24"/>
              </w:rPr>
              <w:t xml:space="preserve"> тысяч</w:t>
            </w:r>
            <w:r>
              <w:rPr>
                <w:bCs/>
                <w:sz w:val="24"/>
                <w:szCs w:val="24"/>
              </w:rPr>
              <w:t>и восемьсот тридцать восемь</w:t>
            </w:r>
            <w:r w:rsidRPr="004F5030">
              <w:rPr>
                <w:bCs/>
                <w:sz w:val="24"/>
                <w:szCs w:val="24"/>
              </w:rPr>
              <w:t xml:space="preserve"> рублей</w:t>
            </w:r>
            <w:r>
              <w:rPr>
                <w:bCs/>
                <w:sz w:val="24"/>
                <w:szCs w:val="24"/>
              </w:rPr>
              <w:t xml:space="preserve"> 24 коп.</w:t>
            </w:r>
            <w:r w:rsidRPr="004F5030">
              <w:rPr>
                <w:bCs/>
                <w:sz w:val="24"/>
                <w:szCs w:val="24"/>
              </w:rPr>
              <w:t>)</w:t>
            </w:r>
            <w:r>
              <w:rPr>
                <w:bCs/>
                <w:sz w:val="24"/>
                <w:szCs w:val="24"/>
              </w:rPr>
              <w:t xml:space="preserve"> </w:t>
            </w:r>
            <w:r w:rsidR="003E5661" w:rsidRPr="004F5030">
              <w:rPr>
                <w:bCs/>
                <w:sz w:val="24"/>
                <w:szCs w:val="24"/>
              </w:rPr>
              <w:t xml:space="preserve">без НДС. </w:t>
            </w:r>
            <w:r w:rsidR="003E5661"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3E5661" w:rsidRPr="004F5030" w:rsidRDefault="003E5661" w:rsidP="007A690B">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3E5661" w:rsidRPr="004F5030" w:rsidRDefault="003E5661" w:rsidP="007A690B">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3E5661" w:rsidRPr="004F5030" w:rsidRDefault="003E5661"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3E5661" w:rsidRPr="004F5030" w:rsidRDefault="003E5661" w:rsidP="00854FC6">
            <w:pPr>
              <w:tabs>
                <w:tab w:val="left" w:pos="-360"/>
                <w:tab w:val="left" w:pos="0"/>
              </w:tabs>
              <w:spacing w:line="240" w:lineRule="auto"/>
              <w:ind w:firstLine="0"/>
              <w:rPr>
                <w:bCs/>
                <w:sz w:val="24"/>
                <w:szCs w:val="24"/>
              </w:rPr>
            </w:pPr>
          </w:p>
        </w:tc>
      </w:tr>
      <w:tr w:rsidR="003E5661" w:rsidRPr="004F5030" w:rsidTr="001E46D7">
        <w:trPr>
          <w:trHeight w:val="441"/>
        </w:trPr>
        <w:tc>
          <w:tcPr>
            <w:tcW w:w="709" w:type="dxa"/>
          </w:tcPr>
          <w:p w:rsidR="003E5661" w:rsidRPr="004F5030" w:rsidRDefault="003E5661" w:rsidP="0079530D">
            <w:pPr>
              <w:ind w:left="142"/>
              <w:rPr>
                <w:sz w:val="24"/>
                <w:szCs w:val="24"/>
              </w:rPr>
            </w:pPr>
            <w:r w:rsidRPr="004F5030">
              <w:rPr>
                <w:sz w:val="24"/>
                <w:szCs w:val="24"/>
              </w:rPr>
              <w:t>6</w:t>
            </w:r>
            <w:r w:rsidRPr="004F5030">
              <w:rPr>
                <w:sz w:val="24"/>
                <w:szCs w:val="24"/>
              </w:rPr>
              <w:lastRenderedPageBreak/>
              <w:t>7.</w:t>
            </w:r>
          </w:p>
        </w:tc>
        <w:tc>
          <w:tcPr>
            <w:tcW w:w="2835" w:type="dxa"/>
          </w:tcPr>
          <w:p w:rsidR="003E5661" w:rsidRPr="004F5030" w:rsidRDefault="003E5661" w:rsidP="001E46D7">
            <w:pPr>
              <w:spacing w:line="240" w:lineRule="auto"/>
              <w:ind w:firstLine="0"/>
              <w:rPr>
                <w:b/>
                <w:sz w:val="24"/>
                <w:szCs w:val="24"/>
              </w:rPr>
            </w:pPr>
            <w:r w:rsidRPr="004F5030">
              <w:rPr>
                <w:b/>
                <w:sz w:val="24"/>
                <w:szCs w:val="24"/>
              </w:rPr>
              <w:lastRenderedPageBreak/>
              <w:t xml:space="preserve">Форма, сроки и </w:t>
            </w:r>
            <w:r w:rsidRPr="004F5030">
              <w:rPr>
                <w:b/>
                <w:sz w:val="24"/>
                <w:szCs w:val="24"/>
              </w:rPr>
              <w:lastRenderedPageBreak/>
              <w:t xml:space="preserve">порядок оплаты </w:t>
            </w:r>
          </w:p>
        </w:tc>
        <w:tc>
          <w:tcPr>
            <w:tcW w:w="6096" w:type="dxa"/>
          </w:tcPr>
          <w:p w:rsidR="003E5661" w:rsidRPr="004F5030" w:rsidRDefault="003E5661" w:rsidP="00AE7BAB">
            <w:pPr>
              <w:tabs>
                <w:tab w:val="left" w:pos="-360"/>
                <w:tab w:val="left" w:pos="0"/>
              </w:tabs>
              <w:spacing w:line="240" w:lineRule="auto"/>
              <w:ind w:firstLine="0"/>
              <w:rPr>
                <w:sz w:val="24"/>
                <w:szCs w:val="24"/>
              </w:rPr>
            </w:pPr>
            <w:r w:rsidRPr="004F5030">
              <w:rPr>
                <w:sz w:val="24"/>
                <w:szCs w:val="24"/>
              </w:rPr>
              <w:lastRenderedPageBreak/>
              <w:t xml:space="preserve">Заказчик производит оплату в течение десяти рабочих </w:t>
            </w:r>
            <w:r w:rsidRPr="004F5030">
              <w:rPr>
                <w:sz w:val="24"/>
                <w:szCs w:val="24"/>
              </w:rPr>
              <w:lastRenderedPageBreak/>
              <w:t>дней с момента получения товарно-транспортной накладной. Оплата производится путем перечисленных денежных средств на расчетный счет Продавца.</w:t>
            </w:r>
          </w:p>
        </w:tc>
      </w:tr>
      <w:tr w:rsidR="003E5661" w:rsidRPr="004F5030" w:rsidTr="0079530D">
        <w:trPr>
          <w:trHeight w:val="273"/>
        </w:trPr>
        <w:tc>
          <w:tcPr>
            <w:tcW w:w="709" w:type="dxa"/>
          </w:tcPr>
          <w:p w:rsidR="003E5661" w:rsidRPr="004F5030" w:rsidRDefault="003E5661" w:rsidP="0069620A">
            <w:pPr>
              <w:spacing w:line="240" w:lineRule="auto"/>
              <w:rPr>
                <w:sz w:val="24"/>
                <w:szCs w:val="24"/>
              </w:rPr>
            </w:pPr>
            <w:r w:rsidRPr="004F5030">
              <w:rPr>
                <w:sz w:val="24"/>
                <w:szCs w:val="24"/>
              </w:rPr>
              <w:lastRenderedPageBreak/>
              <w:t>78.</w:t>
            </w:r>
          </w:p>
        </w:tc>
        <w:tc>
          <w:tcPr>
            <w:tcW w:w="2835" w:type="dxa"/>
          </w:tcPr>
          <w:p w:rsidR="003E5661" w:rsidRPr="004F5030" w:rsidRDefault="003E5661"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3E5661" w:rsidRPr="004F5030" w:rsidRDefault="003E5661" w:rsidP="003B4E8E">
            <w:pPr>
              <w:spacing w:line="240" w:lineRule="auto"/>
              <w:ind w:firstLine="0"/>
              <w:rPr>
                <w:sz w:val="24"/>
                <w:szCs w:val="24"/>
              </w:rPr>
            </w:pPr>
            <w:r w:rsidRPr="004F5030">
              <w:rPr>
                <w:sz w:val="24"/>
                <w:szCs w:val="24"/>
              </w:rPr>
              <w:t>В цену договора включается расходы на перевозку до г. Бийска или г.Барнаула Алтайского края</w:t>
            </w:r>
          </w:p>
        </w:tc>
      </w:tr>
      <w:tr w:rsidR="003E5661" w:rsidRPr="004F5030" w:rsidTr="0079530D">
        <w:trPr>
          <w:trHeight w:val="274"/>
        </w:trPr>
        <w:tc>
          <w:tcPr>
            <w:tcW w:w="709" w:type="dxa"/>
          </w:tcPr>
          <w:p w:rsidR="003E5661" w:rsidRPr="004F5030" w:rsidRDefault="003E5661" w:rsidP="0079530D">
            <w:pPr>
              <w:ind w:left="142"/>
              <w:rPr>
                <w:sz w:val="24"/>
                <w:szCs w:val="24"/>
              </w:rPr>
            </w:pPr>
            <w:r w:rsidRPr="004F5030">
              <w:rPr>
                <w:sz w:val="24"/>
                <w:szCs w:val="24"/>
              </w:rPr>
              <w:t>89.</w:t>
            </w:r>
          </w:p>
        </w:tc>
        <w:tc>
          <w:tcPr>
            <w:tcW w:w="2835" w:type="dxa"/>
          </w:tcPr>
          <w:p w:rsidR="003E5661" w:rsidRPr="004F5030" w:rsidRDefault="003E5661"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3E5661" w:rsidRPr="004F5030" w:rsidRDefault="003E5661" w:rsidP="008B195E">
            <w:pPr>
              <w:tabs>
                <w:tab w:val="left" w:pos="-360"/>
                <w:tab w:val="left" w:pos="0"/>
              </w:tabs>
              <w:spacing w:line="240" w:lineRule="auto"/>
              <w:ind w:firstLine="0"/>
              <w:rPr>
                <w:sz w:val="24"/>
                <w:szCs w:val="24"/>
              </w:rPr>
            </w:pPr>
            <w:r w:rsidRPr="004F5030">
              <w:rPr>
                <w:sz w:val="24"/>
                <w:szCs w:val="24"/>
              </w:rPr>
              <w:t xml:space="preserve">Участник должен обеспечить предоставление документов, подтверждающих его соответствие требованиям закупки, в письменной форме на почтовый адрес Заказчика либо направить в электронном виде на адрес электронной почты Заказчика с </w:t>
            </w:r>
            <w:r w:rsidR="008B195E">
              <w:rPr>
                <w:sz w:val="24"/>
                <w:szCs w:val="24"/>
              </w:rPr>
              <w:t>22</w:t>
            </w:r>
            <w:r w:rsidRPr="004F5030">
              <w:rPr>
                <w:sz w:val="24"/>
                <w:szCs w:val="24"/>
              </w:rPr>
              <w:t>.0</w:t>
            </w:r>
            <w:r w:rsidR="008B195E">
              <w:rPr>
                <w:sz w:val="24"/>
                <w:szCs w:val="24"/>
              </w:rPr>
              <w:t>1</w:t>
            </w:r>
            <w:r w:rsidRPr="004F5030">
              <w:rPr>
                <w:sz w:val="24"/>
                <w:szCs w:val="24"/>
              </w:rPr>
              <w:t>.201</w:t>
            </w:r>
            <w:r w:rsidR="008B195E">
              <w:rPr>
                <w:sz w:val="24"/>
                <w:szCs w:val="24"/>
              </w:rPr>
              <w:t>5</w:t>
            </w:r>
            <w:r w:rsidRPr="004F5030">
              <w:rPr>
                <w:sz w:val="24"/>
                <w:szCs w:val="24"/>
              </w:rPr>
              <w:t>г</w:t>
            </w:r>
            <w:r w:rsidRPr="004F5030">
              <w:rPr>
                <w:bCs/>
                <w:sz w:val="24"/>
                <w:szCs w:val="24"/>
              </w:rPr>
              <w:t>.</w:t>
            </w:r>
            <w:r w:rsidRPr="004F5030">
              <w:rPr>
                <w:sz w:val="24"/>
                <w:szCs w:val="24"/>
              </w:rPr>
              <w:t xml:space="preserve"> до </w:t>
            </w:r>
            <w:r w:rsidR="008B195E">
              <w:rPr>
                <w:sz w:val="24"/>
                <w:szCs w:val="24"/>
              </w:rPr>
              <w:t>29</w:t>
            </w:r>
            <w:r w:rsidRPr="004F5030">
              <w:rPr>
                <w:sz w:val="24"/>
                <w:szCs w:val="24"/>
              </w:rPr>
              <w:t>.0</w:t>
            </w:r>
            <w:r w:rsidR="008B195E">
              <w:rPr>
                <w:sz w:val="24"/>
                <w:szCs w:val="24"/>
              </w:rPr>
              <w:t>1</w:t>
            </w:r>
            <w:r w:rsidRPr="004F5030">
              <w:rPr>
                <w:sz w:val="24"/>
                <w:szCs w:val="24"/>
              </w:rPr>
              <w:t>.201</w:t>
            </w:r>
            <w:r w:rsidR="008B195E">
              <w:rPr>
                <w:sz w:val="24"/>
                <w:szCs w:val="24"/>
              </w:rPr>
              <w:t>5</w:t>
            </w:r>
            <w:r w:rsidRPr="004F5030">
              <w:rPr>
                <w:sz w:val="24"/>
                <w:szCs w:val="24"/>
              </w:rPr>
              <w:t>г.</w:t>
            </w:r>
          </w:p>
        </w:tc>
      </w:tr>
      <w:tr w:rsidR="003E5661" w:rsidRPr="004F5030" w:rsidTr="0079530D">
        <w:trPr>
          <w:trHeight w:val="273"/>
        </w:trPr>
        <w:tc>
          <w:tcPr>
            <w:tcW w:w="709" w:type="dxa"/>
          </w:tcPr>
          <w:p w:rsidR="003E5661" w:rsidRPr="004F5030" w:rsidRDefault="003E5661" w:rsidP="0079530D">
            <w:pPr>
              <w:ind w:left="142"/>
              <w:rPr>
                <w:sz w:val="24"/>
                <w:szCs w:val="24"/>
              </w:rPr>
            </w:pPr>
            <w:r w:rsidRPr="004F5030">
              <w:rPr>
                <w:sz w:val="24"/>
                <w:szCs w:val="24"/>
              </w:rPr>
              <w:t>910.</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Комиссия по закупкам отказывает участнику запроса предложений в допуске к участию в процедуре закупки, если установлен хотя бы один из следующих фактов:</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7"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8" w:history="1">
              <w:r w:rsidRPr="004F5030">
                <w:rPr>
                  <w:sz w:val="24"/>
                  <w:szCs w:val="24"/>
                </w:rPr>
                <w:t>Законом</w:t>
              </w:r>
            </w:hyperlink>
            <w:r w:rsidRPr="004F5030">
              <w:rPr>
                <w:sz w:val="24"/>
                <w:szCs w:val="24"/>
              </w:rPr>
              <w:t xml:space="preserve"> N 223-ФЗ и (или) </w:t>
            </w:r>
            <w:hyperlink r:id="rId9" w:history="1">
              <w:r w:rsidRPr="004F5030">
                <w:rPr>
                  <w:sz w:val="24"/>
                  <w:szCs w:val="24"/>
                </w:rPr>
                <w:t>Законом</w:t>
              </w:r>
            </w:hyperlink>
            <w:r w:rsidRPr="004F5030">
              <w:rPr>
                <w:sz w:val="24"/>
                <w:szCs w:val="24"/>
              </w:rPr>
              <w:t xml:space="preserve"> N 94-ФЗ;</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3E5661" w:rsidRPr="004F5030" w:rsidTr="0079530D">
        <w:trPr>
          <w:trHeight w:val="273"/>
        </w:trPr>
        <w:tc>
          <w:tcPr>
            <w:tcW w:w="709" w:type="dxa"/>
          </w:tcPr>
          <w:p w:rsidR="003E5661" w:rsidRPr="004F5030" w:rsidRDefault="003E5661" w:rsidP="0079530D">
            <w:pPr>
              <w:ind w:left="142"/>
              <w:rPr>
                <w:sz w:val="24"/>
                <w:szCs w:val="24"/>
              </w:rPr>
            </w:pPr>
            <w:r w:rsidRPr="004F5030">
              <w:rPr>
                <w:sz w:val="24"/>
                <w:szCs w:val="24"/>
              </w:rPr>
              <w:t>111.</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3E5661" w:rsidRPr="004F5030" w:rsidRDefault="003E5661"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Приложении №3. </w:t>
            </w:r>
          </w:p>
          <w:p w:rsidR="003E5661" w:rsidRPr="004F5030" w:rsidRDefault="003E5661" w:rsidP="0079530D">
            <w:pPr>
              <w:pStyle w:val="a4"/>
              <w:keepNext/>
              <w:keepLines/>
              <w:tabs>
                <w:tab w:val="clear" w:pos="1134"/>
                <w:tab w:val="left" w:pos="0"/>
              </w:tabs>
              <w:spacing w:line="240" w:lineRule="auto"/>
              <w:rPr>
                <w:sz w:val="24"/>
                <w:szCs w:val="24"/>
              </w:rPr>
            </w:pPr>
          </w:p>
        </w:tc>
      </w:tr>
      <w:tr w:rsidR="003E5661" w:rsidRPr="004F5030" w:rsidTr="0079530D">
        <w:trPr>
          <w:trHeight w:val="273"/>
        </w:trPr>
        <w:tc>
          <w:tcPr>
            <w:tcW w:w="709" w:type="dxa"/>
          </w:tcPr>
          <w:p w:rsidR="003E5661" w:rsidRPr="004F5030" w:rsidRDefault="003E5661" w:rsidP="0079530D">
            <w:pPr>
              <w:ind w:left="142"/>
              <w:rPr>
                <w:sz w:val="24"/>
                <w:szCs w:val="24"/>
              </w:rPr>
            </w:pPr>
            <w:r w:rsidRPr="004F5030">
              <w:rPr>
                <w:sz w:val="24"/>
                <w:szCs w:val="24"/>
              </w:rPr>
              <w:t>112.</w:t>
            </w:r>
          </w:p>
        </w:tc>
        <w:tc>
          <w:tcPr>
            <w:tcW w:w="2835" w:type="dxa"/>
          </w:tcPr>
          <w:p w:rsidR="003E5661" w:rsidRPr="004F5030" w:rsidRDefault="003E5661" w:rsidP="001E46D7">
            <w:pPr>
              <w:spacing w:line="240" w:lineRule="auto"/>
              <w:ind w:firstLine="0"/>
              <w:rPr>
                <w:b/>
                <w:sz w:val="24"/>
                <w:szCs w:val="24"/>
              </w:rPr>
            </w:pPr>
            <w:r w:rsidRPr="004F5030">
              <w:rPr>
                <w:b/>
                <w:sz w:val="24"/>
                <w:szCs w:val="24"/>
              </w:rPr>
              <w:t>Перечень документов, подтверждающих соответствие Участника установленным требованиям</w:t>
            </w:r>
          </w:p>
        </w:tc>
        <w:tc>
          <w:tcPr>
            <w:tcW w:w="6096" w:type="dxa"/>
          </w:tcPr>
          <w:p w:rsidR="003E5661" w:rsidRPr="004F5030" w:rsidRDefault="003E5661" w:rsidP="00D57C94">
            <w:pPr>
              <w:tabs>
                <w:tab w:val="left" w:pos="-360"/>
                <w:tab w:val="left" w:pos="0"/>
              </w:tabs>
              <w:spacing w:line="240" w:lineRule="auto"/>
              <w:ind w:firstLine="284"/>
              <w:rPr>
                <w:sz w:val="24"/>
                <w:szCs w:val="24"/>
              </w:rPr>
            </w:pPr>
            <w:r w:rsidRPr="004F5030">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w:t>
            </w:r>
            <w:r w:rsidRPr="004F5030">
              <w:rPr>
                <w:sz w:val="24"/>
                <w:szCs w:val="24"/>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2) копии учредительных документов;</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 xml:space="preserve">в) неприостановление деятельности участника закупки в порядке, предусмотренном </w:t>
            </w:r>
            <w:hyperlink r:id="rId10" w:history="1">
              <w:r w:rsidRPr="004F5030">
                <w:rPr>
                  <w:sz w:val="24"/>
                  <w:szCs w:val="24"/>
                </w:rPr>
                <w:t>Кодексом</w:t>
              </w:r>
            </w:hyperlink>
            <w:r w:rsidRPr="004F5030">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 xml:space="preserve">г) отсутствие сведений об участниках закупки в </w:t>
            </w:r>
            <w:r w:rsidRPr="004F5030">
              <w:rPr>
                <w:sz w:val="24"/>
                <w:szCs w:val="24"/>
              </w:rPr>
              <w:lastRenderedPageBreak/>
              <w:t xml:space="preserve">реестрах недобросовестных поставщиков, ведение которых предусмотрено </w:t>
            </w:r>
            <w:hyperlink r:id="rId11" w:history="1">
              <w:r w:rsidRPr="004F5030">
                <w:rPr>
                  <w:sz w:val="24"/>
                  <w:szCs w:val="24"/>
                </w:rPr>
                <w:t>Законом</w:t>
              </w:r>
            </w:hyperlink>
            <w:r w:rsidRPr="004F5030">
              <w:rPr>
                <w:sz w:val="24"/>
                <w:szCs w:val="24"/>
              </w:rPr>
              <w:t xml:space="preserve"> N 223-ФЗ и </w:t>
            </w:r>
            <w:hyperlink r:id="rId12" w:history="1">
              <w:r w:rsidRPr="004F5030">
                <w:rPr>
                  <w:sz w:val="24"/>
                  <w:szCs w:val="24"/>
                </w:rPr>
                <w:t>Законом</w:t>
              </w:r>
            </w:hyperlink>
            <w:r w:rsidRPr="004F5030">
              <w:rPr>
                <w:sz w:val="24"/>
                <w:szCs w:val="24"/>
              </w:rPr>
              <w:t xml:space="preserve"> N 94-ФЗ;</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14) другие документы в соответствии с требованиями документации о проведении запроса предложений.</w:t>
            </w:r>
          </w:p>
          <w:p w:rsidR="003E5661" w:rsidRPr="004F5030" w:rsidRDefault="003E5661" w:rsidP="00D57C94">
            <w:pPr>
              <w:tabs>
                <w:tab w:val="left" w:pos="-360"/>
                <w:tab w:val="left" w:pos="0"/>
              </w:tabs>
              <w:spacing w:line="240" w:lineRule="auto"/>
              <w:ind w:firstLine="284"/>
              <w:rPr>
                <w:sz w:val="24"/>
                <w:szCs w:val="24"/>
              </w:rPr>
            </w:pPr>
            <w:r w:rsidRPr="004F5030">
              <w:rPr>
                <w:sz w:val="24"/>
                <w:szCs w:val="24"/>
              </w:rPr>
              <w:t>12.2 В случае отсутствия документов Участник должен предоставить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3E5661" w:rsidRPr="004F5030" w:rsidRDefault="003E5661" w:rsidP="001559A5">
            <w:pPr>
              <w:tabs>
                <w:tab w:val="left" w:pos="-360"/>
                <w:tab w:val="left" w:pos="0"/>
              </w:tabs>
              <w:spacing w:line="240" w:lineRule="auto"/>
              <w:ind w:firstLine="284"/>
              <w:rPr>
                <w:sz w:val="24"/>
                <w:szCs w:val="24"/>
              </w:rPr>
            </w:pPr>
            <w:r w:rsidRPr="004F5030">
              <w:rPr>
                <w:sz w:val="24"/>
                <w:szCs w:val="24"/>
              </w:rPr>
              <w:t>12.3 Все указанные документы прилагаются Участником к Предложению</w:t>
            </w:r>
          </w:p>
        </w:tc>
      </w:tr>
      <w:tr w:rsidR="003E5661" w:rsidRPr="004F5030" w:rsidTr="0079530D">
        <w:trPr>
          <w:trHeight w:val="840"/>
        </w:trPr>
        <w:tc>
          <w:tcPr>
            <w:tcW w:w="709" w:type="dxa"/>
          </w:tcPr>
          <w:p w:rsidR="003E5661" w:rsidRPr="004F5030" w:rsidRDefault="003E5661" w:rsidP="0079530D">
            <w:pPr>
              <w:ind w:left="142"/>
              <w:rPr>
                <w:sz w:val="24"/>
                <w:szCs w:val="24"/>
              </w:rPr>
            </w:pPr>
            <w:r w:rsidRPr="004F5030">
              <w:rPr>
                <w:sz w:val="24"/>
                <w:szCs w:val="24"/>
              </w:rPr>
              <w:lastRenderedPageBreak/>
              <w:t>113.</w:t>
            </w:r>
          </w:p>
        </w:tc>
        <w:tc>
          <w:tcPr>
            <w:tcW w:w="2835" w:type="dxa"/>
          </w:tcPr>
          <w:p w:rsidR="003E5661" w:rsidRPr="004F5030" w:rsidRDefault="003E5661" w:rsidP="001E46D7">
            <w:pPr>
              <w:spacing w:line="240" w:lineRule="auto"/>
              <w:ind w:firstLine="0"/>
              <w:rPr>
                <w:b/>
                <w:sz w:val="24"/>
                <w:szCs w:val="24"/>
              </w:rPr>
            </w:pPr>
            <w:r w:rsidRPr="004F5030">
              <w:rPr>
                <w:b/>
                <w:sz w:val="24"/>
                <w:szCs w:val="24"/>
              </w:rPr>
              <w:t xml:space="preserve">Формы, порядок, дата начала и дата окончания срока предоставления участникам закупки </w:t>
            </w:r>
            <w:r w:rsidRPr="004F5030">
              <w:rPr>
                <w:b/>
                <w:sz w:val="24"/>
                <w:szCs w:val="24"/>
              </w:rPr>
              <w:lastRenderedPageBreak/>
              <w:t>разъяснений положений документации о закупке</w:t>
            </w:r>
          </w:p>
        </w:tc>
        <w:tc>
          <w:tcPr>
            <w:tcW w:w="6096" w:type="dxa"/>
          </w:tcPr>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lastRenderedPageBreak/>
              <w:t xml:space="preserve">13.1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с </w:t>
            </w:r>
            <w:r w:rsidR="008B195E">
              <w:rPr>
                <w:sz w:val="24"/>
                <w:szCs w:val="24"/>
              </w:rPr>
              <w:t>22</w:t>
            </w:r>
            <w:r w:rsidRPr="004F5030">
              <w:rPr>
                <w:sz w:val="24"/>
                <w:szCs w:val="24"/>
              </w:rPr>
              <w:t>.0</w:t>
            </w:r>
            <w:r w:rsidR="008B195E">
              <w:rPr>
                <w:sz w:val="24"/>
                <w:szCs w:val="24"/>
              </w:rPr>
              <w:t>1</w:t>
            </w:r>
            <w:r w:rsidRPr="004F5030">
              <w:rPr>
                <w:sz w:val="24"/>
                <w:szCs w:val="24"/>
              </w:rPr>
              <w:t>.201</w:t>
            </w:r>
            <w:r w:rsidR="008B195E">
              <w:rPr>
                <w:sz w:val="24"/>
                <w:szCs w:val="24"/>
              </w:rPr>
              <w:t>5</w:t>
            </w:r>
            <w:r w:rsidRPr="004F5030">
              <w:rPr>
                <w:sz w:val="24"/>
                <w:szCs w:val="24"/>
              </w:rPr>
              <w:t xml:space="preserve">г. до </w:t>
            </w:r>
            <w:r w:rsidR="008B195E">
              <w:rPr>
                <w:sz w:val="24"/>
                <w:szCs w:val="24"/>
              </w:rPr>
              <w:t>27</w:t>
            </w:r>
            <w:r w:rsidRPr="004F5030">
              <w:rPr>
                <w:sz w:val="24"/>
                <w:szCs w:val="24"/>
              </w:rPr>
              <w:t>.0</w:t>
            </w:r>
            <w:r w:rsidR="008B195E">
              <w:rPr>
                <w:sz w:val="24"/>
                <w:szCs w:val="24"/>
              </w:rPr>
              <w:t>1</w:t>
            </w:r>
            <w:r w:rsidRPr="004F5030">
              <w:rPr>
                <w:sz w:val="24"/>
                <w:szCs w:val="24"/>
              </w:rPr>
              <w:t>.201</w:t>
            </w:r>
            <w:r w:rsidR="008B195E">
              <w:rPr>
                <w:sz w:val="24"/>
                <w:szCs w:val="24"/>
              </w:rPr>
              <w:t>5</w:t>
            </w:r>
            <w:r w:rsidRPr="004F5030">
              <w:rPr>
                <w:sz w:val="24"/>
                <w:szCs w:val="24"/>
              </w:rPr>
              <w:t>г.;</w:t>
            </w:r>
          </w:p>
          <w:p w:rsidR="003E5661" w:rsidRPr="004F5030" w:rsidRDefault="003E5661" w:rsidP="00DD522B">
            <w:pPr>
              <w:widowControl w:val="0"/>
              <w:autoSpaceDE w:val="0"/>
              <w:autoSpaceDN w:val="0"/>
              <w:adjustRightInd w:val="0"/>
              <w:spacing w:line="240" w:lineRule="auto"/>
              <w:ind w:firstLine="540"/>
              <w:rPr>
                <w:sz w:val="24"/>
                <w:szCs w:val="24"/>
              </w:rPr>
            </w:pPr>
            <w:r w:rsidRPr="004F5030">
              <w:rPr>
                <w:sz w:val="24"/>
                <w:szCs w:val="24"/>
              </w:rPr>
              <w:t xml:space="preserve">13.2 Заказчик в течение 3 рабочих дней со дня </w:t>
            </w:r>
            <w:r w:rsidRPr="004F5030">
              <w:rPr>
                <w:sz w:val="24"/>
                <w:szCs w:val="24"/>
              </w:rPr>
              <w:lastRenderedPageBreak/>
              <w:t>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3E5661" w:rsidRPr="004F5030" w:rsidTr="0079530D">
        <w:trPr>
          <w:trHeight w:val="1014"/>
        </w:trPr>
        <w:tc>
          <w:tcPr>
            <w:tcW w:w="709" w:type="dxa"/>
          </w:tcPr>
          <w:p w:rsidR="003E5661" w:rsidRPr="004F5030" w:rsidRDefault="003E5661" w:rsidP="005E6125">
            <w:pPr>
              <w:ind w:left="142"/>
              <w:rPr>
                <w:sz w:val="24"/>
                <w:szCs w:val="24"/>
              </w:rPr>
            </w:pPr>
            <w:r w:rsidRPr="004F5030">
              <w:rPr>
                <w:sz w:val="24"/>
                <w:szCs w:val="24"/>
              </w:rPr>
              <w:lastRenderedPageBreak/>
              <w:t>114</w:t>
            </w:r>
          </w:p>
        </w:tc>
        <w:tc>
          <w:tcPr>
            <w:tcW w:w="2835" w:type="dxa"/>
          </w:tcPr>
          <w:p w:rsidR="003E5661" w:rsidRPr="004F5030" w:rsidRDefault="003E5661"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3E5661" w:rsidRPr="004F5030" w:rsidRDefault="003E5661" w:rsidP="008B195E">
            <w:pPr>
              <w:tabs>
                <w:tab w:val="left" w:pos="-360"/>
                <w:tab w:val="left" w:pos="0"/>
              </w:tabs>
              <w:spacing w:after="120"/>
              <w:ind w:right="-74" w:firstLine="0"/>
              <w:rPr>
                <w:sz w:val="24"/>
                <w:szCs w:val="24"/>
              </w:rPr>
            </w:pPr>
            <w:r w:rsidRPr="004F5030">
              <w:rPr>
                <w:sz w:val="24"/>
                <w:szCs w:val="24"/>
              </w:rPr>
              <w:t xml:space="preserve">г. Бийск, территория ОАО «Полиэкс», зд.№354, </w:t>
            </w:r>
            <w:r w:rsidR="008B195E">
              <w:rPr>
                <w:sz w:val="24"/>
                <w:szCs w:val="24"/>
              </w:rPr>
              <w:t>30</w:t>
            </w:r>
            <w:r w:rsidRPr="004F5030">
              <w:rPr>
                <w:sz w:val="24"/>
                <w:szCs w:val="24"/>
              </w:rPr>
              <w:t>.0</w:t>
            </w:r>
            <w:r w:rsidR="008B195E">
              <w:rPr>
                <w:sz w:val="24"/>
                <w:szCs w:val="24"/>
              </w:rPr>
              <w:t>1</w:t>
            </w:r>
            <w:r w:rsidRPr="004F5030">
              <w:rPr>
                <w:sz w:val="24"/>
                <w:szCs w:val="24"/>
              </w:rPr>
              <w:t>.201</w:t>
            </w:r>
            <w:r w:rsidR="008B195E">
              <w:rPr>
                <w:sz w:val="24"/>
                <w:szCs w:val="24"/>
              </w:rPr>
              <w:t>5</w:t>
            </w:r>
            <w:r w:rsidRPr="004F5030">
              <w:rPr>
                <w:sz w:val="24"/>
                <w:szCs w:val="24"/>
              </w:rPr>
              <w:t>г. в 09-00 ч. местного времени</w:t>
            </w:r>
          </w:p>
        </w:tc>
      </w:tr>
      <w:tr w:rsidR="003E5661" w:rsidRPr="004F5030" w:rsidTr="0079530D">
        <w:trPr>
          <w:trHeight w:val="706"/>
        </w:trPr>
        <w:tc>
          <w:tcPr>
            <w:tcW w:w="709" w:type="dxa"/>
          </w:tcPr>
          <w:p w:rsidR="003E5661" w:rsidRPr="004F5030" w:rsidRDefault="003E5661" w:rsidP="005E6125">
            <w:pPr>
              <w:ind w:left="142"/>
              <w:rPr>
                <w:sz w:val="24"/>
                <w:szCs w:val="24"/>
              </w:rPr>
            </w:pPr>
            <w:r w:rsidRPr="004F5030">
              <w:rPr>
                <w:sz w:val="24"/>
                <w:szCs w:val="24"/>
              </w:rPr>
              <w:t>115</w:t>
            </w:r>
          </w:p>
        </w:tc>
        <w:tc>
          <w:tcPr>
            <w:tcW w:w="2835" w:type="dxa"/>
          </w:tcPr>
          <w:p w:rsidR="003E5661" w:rsidRPr="004F5030" w:rsidRDefault="003E5661"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3E5661" w:rsidRPr="004F5030" w:rsidRDefault="003E5661" w:rsidP="00421FCE">
            <w:pPr>
              <w:tabs>
                <w:tab w:val="left" w:pos="-360"/>
                <w:tab w:val="left" w:pos="0"/>
              </w:tabs>
              <w:spacing w:line="240" w:lineRule="auto"/>
              <w:ind w:firstLine="284"/>
              <w:rPr>
                <w:sz w:val="24"/>
                <w:szCs w:val="24"/>
              </w:rPr>
            </w:pPr>
            <w:r w:rsidRPr="004F5030">
              <w:rPr>
                <w:sz w:val="24"/>
                <w:szCs w:val="24"/>
              </w:rPr>
              <w:t xml:space="preserve">15.1. Порядок оценки и сопоставления заявок проводится согласно Приложению №4 «КРИТЕРИИ И ПОРЯДОК ОЦЕНКИ И СОПОСТАВЛЕНИЯ ПРЕДЛОЖЕНИЙ». </w:t>
            </w:r>
          </w:p>
          <w:p w:rsidR="003E5661" w:rsidRPr="004F5030" w:rsidRDefault="003E5661" w:rsidP="00421FCE">
            <w:pPr>
              <w:tabs>
                <w:tab w:val="left" w:pos="-360"/>
                <w:tab w:val="left" w:pos="0"/>
              </w:tabs>
              <w:spacing w:line="240" w:lineRule="auto"/>
              <w:ind w:firstLine="284"/>
              <w:rPr>
                <w:sz w:val="24"/>
                <w:szCs w:val="24"/>
              </w:rPr>
            </w:pPr>
            <w:r w:rsidRPr="004F5030">
              <w:rPr>
                <w:sz w:val="24"/>
                <w:szCs w:val="24"/>
              </w:rPr>
              <w:t xml:space="preserve">15.2. Рассмотрение и оценка Предложений осуществляется комиссией по закупкам, формируемой Заказчиком. </w:t>
            </w:r>
            <w:bookmarkStart w:id="1" w:name="_Ref55304418"/>
          </w:p>
          <w:p w:rsidR="003E5661" w:rsidRPr="004F5030" w:rsidRDefault="003E5661"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Pr="004F5030">
              <w:rPr>
                <w:sz w:val="24"/>
                <w:szCs w:val="24"/>
              </w:rPr>
              <w:t>комиссия по закупкам проверяет:</w:t>
            </w:r>
          </w:p>
          <w:p w:rsidR="003E5661" w:rsidRPr="004F5030" w:rsidRDefault="003E5661"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3E5661" w:rsidRPr="004F5030" w:rsidRDefault="003E5661"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3E5661" w:rsidRPr="004F5030" w:rsidRDefault="003E5661"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По результатам рассмотрения Предложений комиссия по закупкам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3E5661" w:rsidRPr="004F5030" w:rsidRDefault="003E5661" w:rsidP="00902D6E">
            <w:pPr>
              <w:widowControl w:val="0"/>
              <w:autoSpaceDE w:val="0"/>
              <w:autoSpaceDN w:val="0"/>
              <w:adjustRightInd w:val="0"/>
              <w:spacing w:line="240" w:lineRule="auto"/>
              <w:ind w:firstLine="540"/>
              <w:rPr>
                <w:sz w:val="24"/>
                <w:szCs w:val="24"/>
              </w:rPr>
            </w:pPr>
            <w:r w:rsidRPr="004F5030">
              <w:rPr>
                <w:sz w:val="24"/>
                <w:szCs w:val="24"/>
              </w:rPr>
              <w:t>15.3. 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3E5661" w:rsidRPr="004F5030" w:rsidRDefault="003E5661"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заявок.</w:t>
            </w:r>
          </w:p>
        </w:tc>
      </w:tr>
      <w:tr w:rsidR="003E5661" w:rsidRPr="004F5030" w:rsidTr="0079530D">
        <w:trPr>
          <w:trHeight w:val="179"/>
        </w:trPr>
        <w:tc>
          <w:tcPr>
            <w:tcW w:w="709" w:type="dxa"/>
          </w:tcPr>
          <w:p w:rsidR="003E5661" w:rsidRPr="004F5030" w:rsidRDefault="003E5661" w:rsidP="005E6125">
            <w:pPr>
              <w:ind w:left="142"/>
              <w:rPr>
                <w:sz w:val="24"/>
                <w:szCs w:val="24"/>
              </w:rPr>
            </w:pPr>
            <w:r w:rsidRPr="004F5030">
              <w:rPr>
                <w:sz w:val="24"/>
                <w:szCs w:val="24"/>
              </w:rPr>
              <w:t>116.</w:t>
            </w:r>
          </w:p>
        </w:tc>
        <w:tc>
          <w:tcPr>
            <w:tcW w:w="2835" w:type="dxa"/>
          </w:tcPr>
          <w:p w:rsidR="003E5661" w:rsidRPr="004F5030" w:rsidRDefault="003E5661" w:rsidP="001E46D7">
            <w:pPr>
              <w:spacing w:line="240" w:lineRule="auto"/>
              <w:ind w:firstLine="0"/>
              <w:rPr>
                <w:b/>
                <w:sz w:val="24"/>
                <w:szCs w:val="24"/>
              </w:rPr>
            </w:pPr>
            <w:r w:rsidRPr="004F5030">
              <w:rPr>
                <w:b/>
                <w:sz w:val="24"/>
                <w:szCs w:val="24"/>
              </w:rPr>
              <w:t>Прочие условия закупки</w:t>
            </w:r>
          </w:p>
        </w:tc>
        <w:tc>
          <w:tcPr>
            <w:tcW w:w="6096" w:type="dxa"/>
          </w:tcPr>
          <w:p w:rsidR="003E5661" w:rsidRPr="004F5030" w:rsidRDefault="003E5661" w:rsidP="00D57C94">
            <w:pPr>
              <w:tabs>
                <w:tab w:val="left" w:pos="-360"/>
                <w:tab w:val="left" w:pos="0"/>
              </w:tabs>
              <w:spacing w:line="240" w:lineRule="auto"/>
              <w:ind w:right="-74" w:firstLine="0"/>
              <w:rPr>
                <w:sz w:val="24"/>
                <w:szCs w:val="24"/>
              </w:rPr>
            </w:pPr>
            <w:r w:rsidRPr="004F5030">
              <w:rPr>
                <w:sz w:val="24"/>
                <w:szCs w:val="24"/>
              </w:rPr>
              <w:t xml:space="preserve">16.1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комиссия по закупкам, сформированная Заказчиком, вправе </w:t>
            </w:r>
            <w:r w:rsidRPr="004F5030">
              <w:rPr>
                <w:sz w:val="24"/>
                <w:szCs w:val="24"/>
              </w:rPr>
              <w:lastRenderedPageBreak/>
              <w:t>отстранить такого Участника от участия в запросе предложений на любом этапе его проведения.</w:t>
            </w:r>
          </w:p>
          <w:p w:rsidR="003E5661" w:rsidRPr="004F5030" w:rsidRDefault="003E5661" w:rsidP="008B195E">
            <w:pPr>
              <w:pStyle w:val="Style6"/>
              <w:widowControl/>
              <w:tabs>
                <w:tab w:val="left" w:pos="851"/>
              </w:tabs>
              <w:spacing w:before="96" w:line="240" w:lineRule="auto"/>
              <w:jc w:val="both"/>
              <w:rPr>
                <w:rFonts w:ascii="Times New Roman" w:hAnsi="Times New Roman" w:cs="Times New Roman"/>
              </w:rPr>
            </w:pPr>
            <w:r w:rsidRPr="004F5030">
              <w:rPr>
                <w:rFonts w:ascii="Times New Roman" w:hAnsi="Times New Roman" w:cs="Times New Roman"/>
                <w:b/>
                <w:lang w:eastAsia="en-US"/>
              </w:rPr>
              <w:t xml:space="preserve">16.2. Участник закупки, подавший предложение, вправе изменить или отозвать данное предложение в любое время до </w:t>
            </w:r>
            <w:r w:rsidR="008B195E">
              <w:rPr>
                <w:rFonts w:ascii="Times New Roman" w:hAnsi="Times New Roman" w:cs="Times New Roman"/>
                <w:b/>
                <w:lang w:eastAsia="en-US"/>
              </w:rPr>
              <w:t>29</w:t>
            </w:r>
            <w:r w:rsidRPr="004F5030">
              <w:rPr>
                <w:rFonts w:ascii="Times New Roman" w:hAnsi="Times New Roman" w:cs="Times New Roman"/>
                <w:b/>
                <w:lang w:eastAsia="en-US"/>
              </w:rPr>
              <w:t>.0</w:t>
            </w:r>
            <w:r w:rsidR="008B195E">
              <w:rPr>
                <w:rFonts w:ascii="Times New Roman" w:hAnsi="Times New Roman" w:cs="Times New Roman"/>
                <w:b/>
                <w:lang w:eastAsia="en-US"/>
              </w:rPr>
              <w:t>1</w:t>
            </w:r>
            <w:r w:rsidRPr="004F5030">
              <w:rPr>
                <w:rFonts w:ascii="Times New Roman" w:hAnsi="Times New Roman" w:cs="Times New Roman"/>
                <w:b/>
                <w:lang w:eastAsia="en-US"/>
              </w:rPr>
              <w:t>.201</w:t>
            </w:r>
            <w:r w:rsidR="008B195E">
              <w:rPr>
                <w:rFonts w:ascii="Times New Roman" w:hAnsi="Times New Roman" w:cs="Times New Roman"/>
                <w:b/>
                <w:lang w:eastAsia="en-US"/>
              </w:rPr>
              <w:t>5</w:t>
            </w:r>
            <w:r w:rsidRPr="004F5030">
              <w:rPr>
                <w:rFonts w:ascii="Times New Roman" w:hAnsi="Times New Roman" w:cs="Times New Roman"/>
                <w:b/>
                <w:lang w:eastAsia="en-US"/>
              </w:rPr>
              <w:t>г.</w:t>
            </w:r>
          </w:p>
        </w:tc>
      </w:tr>
    </w:tbl>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Default="003E5661" w:rsidP="009276C7">
      <w:pPr>
        <w:rPr>
          <w:sz w:val="24"/>
          <w:szCs w:val="24"/>
        </w:rPr>
      </w:pPr>
    </w:p>
    <w:p w:rsidR="008B195E" w:rsidRDefault="008B195E" w:rsidP="009276C7">
      <w:pPr>
        <w:rPr>
          <w:sz w:val="24"/>
          <w:szCs w:val="24"/>
        </w:rPr>
      </w:pPr>
    </w:p>
    <w:p w:rsidR="008B195E" w:rsidRDefault="008B195E" w:rsidP="009276C7">
      <w:pPr>
        <w:rPr>
          <w:sz w:val="24"/>
          <w:szCs w:val="24"/>
        </w:rPr>
      </w:pPr>
    </w:p>
    <w:p w:rsidR="008B195E" w:rsidRPr="004F5030" w:rsidRDefault="008B195E" w:rsidP="009276C7">
      <w:pPr>
        <w:rPr>
          <w:sz w:val="24"/>
          <w:szCs w:val="24"/>
        </w:rPr>
      </w:pPr>
    </w:p>
    <w:p w:rsidR="003E5661" w:rsidRPr="004F5030" w:rsidRDefault="003E5661" w:rsidP="009276C7">
      <w:pPr>
        <w:rPr>
          <w:sz w:val="24"/>
          <w:szCs w:val="24"/>
        </w:rPr>
      </w:pPr>
    </w:p>
    <w:p w:rsidR="003E5661" w:rsidRPr="004F5030" w:rsidRDefault="003E5661" w:rsidP="004525B5">
      <w:pPr>
        <w:tabs>
          <w:tab w:val="left" w:pos="6915"/>
        </w:tabs>
        <w:spacing w:line="240" w:lineRule="auto"/>
        <w:ind w:right="-1" w:firstLine="0"/>
        <w:rPr>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z w:val="22"/>
          <w:szCs w:val="22"/>
        </w:rPr>
        <w:lastRenderedPageBreak/>
        <w:tab/>
        <w:t xml:space="preserve">            Приложение №2</w:t>
      </w:r>
    </w:p>
    <w:p w:rsidR="003E5661" w:rsidRPr="004F5030" w:rsidRDefault="003E5661" w:rsidP="004525B5">
      <w:pPr>
        <w:ind w:firstLine="0"/>
        <w:rPr>
          <w:b/>
          <w:sz w:val="24"/>
          <w:szCs w:val="24"/>
        </w:rPr>
      </w:pPr>
    </w:p>
    <w:p w:rsidR="003E5661" w:rsidRPr="004F5030" w:rsidRDefault="003E5661" w:rsidP="004525B5">
      <w:pPr>
        <w:rPr>
          <w:b/>
          <w:sz w:val="24"/>
          <w:szCs w:val="24"/>
        </w:rPr>
      </w:pPr>
      <w:r w:rsidRPr="004F5030">
        <w:rPr>
          <w:b/>
          <w:sz w:val="24"/>
          <w:szCs w:val="24"/>
        </w:rPr>
        <w:t xml:space="preserve">                                       ТЕХНИЧЕСКОЕ ЗАДАНИЕ</w:t>
      </w:r>
    </w:p>
    <w:p w:rsidR="003E5661" w:rsidRPr="004F5030" w:rsidRDefault="003E5661" w:rsidP="00357644">
      <w:pPr>
        <w:jc w:val="center"/>
        <w:rPr>
          <w:b/>
          <w:sz w:val="24"/>
          <w:szCs w:val="24"/>
        </w:rPr>
      </w:pPr>
      <w:r w:rsidRPr="004F5030">
        <w:rPr>
          <w:b/>
          <w:sz w:val="24"/>
          <w:szCs w:val="24"/>
        </w:rPr>
        <w:t>Перечень покупаемых реактивов</w:t>
      </w:r>
    </w:p>
    <w:tbl>
      <w:tblPr>
        <w:tblW w:w="8500" w:type="dxa"/>
        <w:tblInd w:w="91" w:type="dxa"/>
        <w:tblLook w:val="00A0"/>
      </w:tblPr>
      <w:tblGrid>
        <w:gridCol w:w="700"/>
        <w:gridCol w:w="6140"/>
        <w:gridCol w:w="1660"/>
      </w:tblGrid>
      <w:tr w:rsidR="003E5661" w:rsidRPr="004F5030" w:rsidTr="00FE50FD">
        <w:trPr>
          <w:trHeight w:val="525"/>
        </w:trPr>
        <w:tc>
          <w:tcPr>
            <w:tcW w:w="700" w:type="dxa"/>
            <w:tcBorders>
              <w:top w:val="single" w:sz="4" w:space="0" w:color="auto"/>
              <w:left w:val="single" w:sz="4" w:space="0" w:color="auto"/>
              <w:bottom w:val="single" w:sz="4" w:space="0" w:color="auto"/>
              <w:right w:val="single" w:sz="4" w:space="0" w:color="auto"/>
            </w:tcBorders>
            <w:vAlign w:val="center"/>
          </w:tcPr>
          <w:p w:rsidR="003E5661" w:rsidRPr="004F5030" w:rsidRDefault="003E5661" w:rsidP="00FE50FD">
            <w:pPr>
              <w:spacing w:line="240" w:lineRule="auto"/>
              <w:ind w:firstLine="0"/>
              <w:rPr>
                <w:sz w:val="24"/>
                <w:szCs w:val="24"/>
              </w:rPr>
            </w:pPr>
            <w:r w:rsidRPr="004F5030">
              <w:rPr>
                <w:sz w:val="24"/>
                <w:szCs w:val="24"/>
              </w:rPr>
              <w:t>№ п/п</w:t>
            </w: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sidRPr="004F5030">
              <w:rPr>
                <w:sz w:val="24"/>
                <w:szCs w:val="24"/>
              </w:rPr>
              <w:t>Номенклатура, Базовая единица измерения</w:t>
            </w:r>
          </w:p>
        </w:tc>
        <w:tc>
          <w:tcPr>
            <w:tcW w:w="166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sidRPr="004F5030">
              <w:rPr>
                <w:sz w:val="24"/>
                <w:szCs w:val="24"/>
              </w:rPr>
              <w:t>Кол-во</w:t>
            </w:r>
          </w:p>
        </w:tc>
      </w:tr>
      <w:tr w:rsidR="003E5661" w:rsidRPr="004F5030" w:rsidTr="00FE50FD">
        <w:trPr>
          <w:trHeight w:val="360"/>
        </w:trPr>
        <w:tc>
          <w:tcPr>
            <w:tcW w:w="700" w:type="dxa"/>
            <w:tcBorders>
              <w:top w:val="single" w:sz="4" w:space="0" w:color="auto"/>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single" w:sz="4" w:space="0" w:color="auto"/>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4-аминоантипирин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0,006</w:t>
            </w:r>
          </w:p>
        </w:tc>
      </w:tr>
      <w:tr w:rsidR="003E5661" w:rsidRPr="004F5030" w:rsidTr="00FE50FD">
        <w:trPr>
          <w:trHeight w:val="315"/>
        </w:trPr>
        <w:tc>
          <w:tcPr>
            <w:tcW w:w="700" w:type="dxa"/>
            <w:tcBorders>
              <w:top w:val="single" w:sz="4" w:space="0" w:color="auto"/>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Азотная кислота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4,140</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Алюминия оксид 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0,833</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Pr>
                <w:sz w:val="24"/>
                <w:szCs w:val="24"/>
              </w:rPr>
              <w:t>Алюмокалиевые квасцы</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0,123</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Аммиак водный "чда" фас.0,9,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0,736</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Аммоний молибденовокислый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0,4415</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Аммоний хлористый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0,1226</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Аскорбиновая кислота,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0,0361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Бария хлорид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1,040</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Борная кислота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0,893</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Бутилацетат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24,797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Гексан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2,752</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Глицерин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7,138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АСПАВ,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12</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ион аммония,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ион железа,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ион марганца,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ион хрома (VI),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мутность,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нитрат-ион,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нитрит-ион,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сульфат-ион,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12</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фенол,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12</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фосфат-ион,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12</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ГСО цветность,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Дифенилкарбазид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0,0027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Pr>
                <w:sz w:val="24"/>
                <w:szCs w:val="24"/>
              </w:rPr>
              <w:t>Диэтиловый эфир уксусной кислоты</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0,353</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Железо хлорное 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0,000075</w:t>
            </w:r>
          </w:p>
        </w:tc>
      </w:tr>
      <w:tr w:rsidR="003E5661" w:rsidRPr="004F5030" w:rsidTr="00357644">
        <w:trPr>
          <w:trHeight w:val="315"/>
        </w:trPr>
        <w:tc>
          <w:tcPr>
            <w:tcW w:w="700" w:type="dxa"/>
            <w:tcBorders>
              <w:top w:val="single" w:sz="4" w:space="0" w:color="auto"/>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Калий двухромовокислый хч, кг</w:t>
            </w:r>
          </w:p>
        </w:tc>
        <w:tc>
          <w:tcPr>
            <w:tcW w:w="166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1,5957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Калий железосинеродистый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0,0249</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Калий йодистый хч ГОСТ 4232-74,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6,838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Калий сурьмяновокислый 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0,000617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Калий фосфорнокислый 1-зам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0,048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Калий фосфорнокислый 2-зам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0,0073</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Калий хлористый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0,105</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Калий хромовокислый хч, кг, 00000000897</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0,1418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Калий-натрий виннокислый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1,4598</w:t>
            </w:r>
          </w:p>
        </w:tc>
      </w:tr>
      <w:tr w:rsidR="003E5661" w:rsidRPr="004F5030" w:rsidTr="00FE50FD">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Кальций хлористый</w:t>
            </w:r>
            <w:r>
              <w:rPr>
                <w:sz w:val="24"/>
                <w:szCs w:val="24"/>
              </w:rPr>
              <w:t xml:space="preserve"> б/в</w:t>
            </w:r>
            <w:r w:rsidRPr="004F5030">
              <w:rPr>
                <w:sz w:val="24"/>
                <w:szCs w:val="24"/>
              </w:rPr>
              <w:t>,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0,007</w:t>
            </w:r>
          </w:p>
        </w:tc>
      </w:tr>
      <w:tr w:rsidR="003E5661" w:rsidRPr="004F5030" w:rsidTr="00FE50FD">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Крахмал имп, кг</w:t>
            </w:r>
          </w:p>
        </w:tc>
        <w:tc>
          <w:tcPr>
            <w:tcW w:w="1660" w:type="dxa"/>
            <w:tcBorders>
              <w:top w:val="single" w:sz="4" w:space="0" w:color="auto"/>
              <w:left w:val="single" w:sz="4" w:space="0" w:color="auto"/>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0,09962</w:t>
            </w:r>
          </w:p>
        </w:tc>
      </w:tr>
      <w:tr w:rsidR="003E5661" w:rsidRPr="004F5030" w:rsidTr="00FE50FD">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Магний сернокислый чда, кг</w:t>
            </w:r>
          </w:p>
        </w:tc>
        <w:tc>
          <w:tcPr>
            <w:tcW w:w="166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0,00159</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Марганец хлористый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1,127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Медь сернокислая 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Мембранные фильтры МФАС-ОС-3 (0,8мкм) d=35мм, шт</w:t>
            </w:r>
          </w:p>
        </w:tc>
        <w:tc>
          <w:tcPr>
            <w:tcW w:w="1660" w:type="dxa"/>
            <w:tcBorders>
              <w:top w:val="nil"/>
              <w:left w:val="nil"/>
              <w:bottom w:val="single" w:sz="4" w:space="0" w:color="auto"/>
              <w:right w:val="single" w:sz="4" w:space="0" w:color="auto"/>
            </w:tcBorders>
            <w:vAlign w:val="center"/>
          </w:tcPr>
          <w:p w:rsidR="003E5661" w:rsidRPr="00975612" w:rsidRDefault="003E5661" w:rsidP="00357644">
            <w:pPr>
              <w:spacing w:line="240" w:lineRule="auto"/>
              <w:ind w:firstLine="0"/>
              <w:jc w:val="center"/>
              <w:rPr>
                <w:sz w:val="24"/>
                <w:szCs w:val="24"/>
                <w:lang w:val="en-US"/>
              </w:rPr>
            </w:pPr>
            <w:r>
              <w:rPr>
                <w:sz w:val="24"/>
                <w:szCs w:val="24"/>
                <w:lang w:val="en-US"/>
              </w:rPr>
              <w:t>96</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Мембранные фильтры</w:t>
            </w:r>
            <w:r>
              <w:rPr>
                <w:sz w:val="24"/>
                <w:szCs w:val="24"/>
              </w:rPr>
              <w:t xml:space="preserve"> (0,45 мкм) </w:t>
            </w:r>
            <w:r>
              <w:rPr>
                <w:sz w:val="24"/>
                <w:szCs w:val="24"/>
                <w:lang w:val="en-US"/>
              </w:rPr>
              <w:t>d</w:t>
            </w:r>
            <w:r w:rsidRPr="00975612">
              <w:rPr>
                <w:sz w:val="24"/>
                <w:szCs w:val="24"/>
              </w:rPr>
              <w:t xml:space="preserve"> </w:t>
            </w:r>
            <w:r>
              <w:rPr>
                <w:sz w:val="24"/>
                <w:szCs w:val="24"/>
              </w:rPr>
              <w:t>= 35 мм</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501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Метиленивый голубой чда, кг</w:t>
            </w:r>
          </w:p>
        </w:tc>
        <w:tc>
          <w:tcPr>
            <w:tcW w:w="1660" w:type="dxa"/>
            <w:tcBorders>
              <w:top w:val="nil"/>
              <w:left w:val="nil"/>
              <w:bottom w:val="single" w:sz="4" w:space="0" w:color="auto"/>
              <w:right w:val="single" w:sz="4" w:space="0" w:color="auto"/>
            </w:tcBorders>
            <w:vAlign w:val="center"/>
          </w:tcPr>
          <w:p w:rsidR="003E5661" w:rsidRPr="00975612" w:rsidRDefault="003E5661" w:rsidP="00357644">
            <w:pPr>
              <w:spacing w:line="240" w:lineRule="auto"/>
              <w:ind w:firstLine="0"/>
              <w:jc w:val="center"/>
              <w:rPr>
                <w:sz w:val="24"/>
                <w:szCs w:val="24"/>
              </w:rPr>
            </w:pPr>
            <w:r w:rsidRPr="00975612">
              <w:rPr>
                <w:sz w:val="24"/>
                <w:szCs w:val="24"/>
              </w:rPr>
              <w:t>0</w:t>
            </w:r>
            <w:r>
              <w:rPr>
                <w:sz w:val="24"/>
                <w:szCs w:val="24"/>
                <w:lang w:val="en-GB"/>
              </w:rPr>
              <w:t>,00188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Натрий салициловокислый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0,01448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Натрий сернокислый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0,417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Натрий уксуснокислый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1,5</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Натрий фосфорнокислый 2-зам.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0,0027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Натрий хлористый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11,873</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Натрия гидроокись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10,687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Перекись водорода,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0,382</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Реагент азотнокислый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0,02894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Реагент сернокислый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0,0524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Реактив Грисса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0,2547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Реактив Несслера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1,488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Серная кислота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78,167</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Соль Мора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0,078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Соляная кислота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18,355</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Спирт этиловый 95%,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2,378</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Ст pH-метрия, упак</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2,4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Ст Азотная кислота, упак</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0,5</w:t>
            </w:r>
          </w:p>
        </w:tc>
      </w:tr>
      <w:tr w:rsidR="003E5661" w:rsidRPr="004F5030" w:rsidTr="00357644">
        <w:trPr>
          <w:trHeight w:val="315"/>
        </w:trPr>
        <w:tc>
          <w:tcPr>
            <w:tcW w:w="700" w:type="dxa"/>
            <w:tcBorders>
              <w:top w:val="single" w:sz="4" w:space="0" w:color="auto"/>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Ст Калий двухромовокислый, упак</w:t>
            </w:r>
          </w:p>
        </w:tc>
        <w:tc>
          <w:tcPr>
            <w:tcW w:w="166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Pr>
                <w:sz w:val="24"/>
                <w:szCs w:val="24"/>
              </w:rPr>
              <w:t>Ст. Калий марганцевокислый</w:t>
            </w:r>
          </w:p>
        </w:tc>
        <w:tc>
          <w:tcPr>
            <w:tcW w:w="1660" w:type="dxa"/>
            <w:tcBorders>
              <w:top w:val="nil"/>
              <w:left w:val="nil"/>
              <w:bottom w:val="single" w:sz="4" w:space="0" w:color="auto"/>
              <w:right w:val="single" w:sz="4" w:space="0" w:color="auto"/>
            </w:tcBorders>
            <w:vAlign w:val="center"/>
          </w:tcPr>
          <w:p w:rsidR="003E5661" w:rsidRDefault="003E5661" w:rsidP="00357644">
            <w:pPr>
              <w:spacing w:line="240" w:lineRule="auto"/>
              <w:ind w:firstLine="0"/>
              <w:jc w:val="center"/>
              <w:rPr>
                <w:sz w:val="24"/>
                <w:szCs w:val="24"/>
              </w:rPr>
            </w:pPr>
            <w:r>
              <w:rPr>
                <w:sz w:val="24"/>
                <w:szCs w:val="24"/>
              </w:rPr>
              <w:t>0,05</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Ст Магний сернокислый, упак</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0,004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Ст Натрий серноватистокислый, упак</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1,74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Pr>
                <w:sz w:val="24"/>
                <w:szCs w:val="24"/>
              </w:rPr>
              <w:t>Ст. Серная кислота, упак</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0,2</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Ст Соляная кислота, упак</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0,2</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Pr>
                <w:sz w:val="24"/>
                <w:szCs w:val="24"/>
              </w:rPr>
              <w:t>Ст.Трилон Б</w:t>
            </w:r>
          </w:p>
        </w:tc>
        <w:tc>
          <w:tcPr>
            <w:tcW w:w="1660" w:type="dxa"/>
            <w:tcBorders>
              <w:top w:val="nil"/>
              <w:left w:val="nil"/>
              <w:bottom w:val="single" w:sz="4" w:space="0" w:color="auto"/>
              <w:right w:val="single" w:sz="4" w:space="0" w:color="auto"/>
            </w:tcBorders>
            <w:vAlign w:val="center"/>
          </w:tcPr>
          <w:p w:rsidR="003E5661" w:rsidRDefault="003E5661" w:rsidP="00357644">
            <w:pPr>
              <w:spacing w:line="240" w:lineRule="auto"/>
              <w:ind w:firstLine="0"/>
              <w:jc w:val="center"/>
              <w:rPr>
                <w:sz w:val="24"/>
                <w:szCs w:val="24"/>
              </w:rPr>
            </w:pPr>
            <w:r>
              <w:rPr>
                <w:sz w:val="24"/>
                <w:szCs w:val="24"/>
              </w:rPr>
              <w:t>0,1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Default="003E5661" w:rsidP="00357644">
            <w:pPr>
              <w:spacing w:line="240" w:lineRule="auto"/>
              <w:ind w:firstLine="0"/>
              <w:jc w:val="left"/>
              <w:rPr>
                <w:sz w:val="24"/>
                <w:szCs w:val="24"/>
              </w:rPr>
            </w:pPr>
            <w:r>
              <w:rPr>
                <w:sz w:val="24"/>
                <w:szCs w:val="24"/>
              </w:rPr>
              <w:t xml:space="preserve">Ст. Щавелевая кислота, шт </w:t>
            </w:r>
          </w:p>
        </w:tc>
        <w:tc>
          <w:tcPr>
            <w:tcW w:w="1660" w:type="dxa"/>
            <w:tcBorders>
              <w:top w:val="nil"/>
              <w:left w:val="nil"/>
              <w:bottom w:val="single" w:sz="4" w:space="0" w:color="auto"/>
              <w:right w:val="single" w:sz="4" w:space="0" w:color="auto"/>
            </w:tcBorders>
            <w:vAlign w:val="center"/>
          </w:tcPr>
          <w:p w:rsidR="003E5661" w:rsidRDefault="003E5661" w:rsidP="00357644">
            <w:pPr>
              <w:spacing w:line="240" w:lineRule="auto"/>
              <w:ind w:firstLine="0"/>
              <w:jc w:val="center"/>
              <w:rPr>
                <w:sz w:val="24"/>
                <w:szCs w:val="24"/>
              </w:rPr>
            </w:pPr>
            <w:r>
              <w:rPr>
                <w:sz w:val="24"/>
                <w:szCs w:val="24"/>
              </w:rPr>
              <w:t>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Сульфаниловая кислота чда,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Pr>
                <w:sz w:val="24"/>
                <w:szCs w:val="24"/>
              </w:rPr>
              <w:t>Сульфаминовая кислота</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0,031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Сульфосалициловая кислота 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0,024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Углерод 4-хлористый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37,70</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Уксусная кислота ледяная хч, кг</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1,324</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Default="003E5661" w:rsidP="00357644">
            <w:pPr>
              <w:spacing w:line="240" w:lineRule="auto"/>
              <w:ind w:firstLine="0"/>
              <w:jc w:val="left"/>
              <w:rPr>
                <w:sz w:val="24"/>
                <w:szCs w:val="24"/>
              </w:rPr>
            </w:pPr>
            <w:r>
              <w:rPr>
                <w:sz w:val="24"/>
                <w:szCs w:val="24"/>
              </w:rPr>
              <w:t>Фенолфталеин</w:t>
            </w:r>
          </w:p>
        </w:tc>
        <w:tc>
          <w:tcPr>
            <w:tcW w:w="1660" w:type="dxa"/>
            <w:tcBorders>
              <w:top w:val="nil"/>
              <w:left w:val="nil"/>
              <w:bottom w:val="single" w:sz="4" w:space="0" w:color="auto"/>
              <w:right w:val="single" w:sz="4" w:space="0" w:color="auto"/>
            </w:tcBorders>
            <w:vAlign w:val="center"/>
          </w:tcPr>
          <w:p w:rsidR="003E5661" w:rsidRDefault="003E5661" w:rsidP="00357644">
            <w:pPr>
              <w:spacing w:line="240" w:lineRule="auto"/>
              <w:ind w:firstLine="0"/>
              <w:jc w:val="center"/>
              <w:rPr>
                <w:sz w:val="24"/>
                <w:szCs w:val="24"/>
              </w:rPr>
            </w:pPr>
            <w:r>
              <w:rPr>
                <w:sz w:val="24"/>
                <w:szCs w:val="24"/>
              </w:rPr>
              <w:t>0,00040</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Pr>
                <w:sz w:val="24"/>
                <w:szCs w:val="24"/>
              </w:rPr>
              <w:t>Фенилантраниловая кислота</w:t>
            </w:r>
          </w:p>
        </w:tc>
        <w:tc>
          <w:tcPr>
            <w:tcW w:w="1660" w:type="dxa"/>
            <w:tcBorders>
              <w:top w:val="nil"/>
              <w:left w:val="nil"/>
              <w:bottom w:val="single" w:sz="4" w:space="0" w:color="auto"/>
              <w:right w:val="single" w:sz="4" w:space="0" w:color="auto"/>
            </w:tcBorders>
            <w:vAlign w:val="center"/>
          </w:tcPr>
          <w:p w:rsidR="003E5661" w:rsidRDefault="003E5661" w:rsidP="00357644">
            <w:pPr>
              <w:spacing w:line="240" w:lineRule="auto"/>
              <w:ind w:firstLine="0"/>
              <w:jc w:val="center"/>
              <w:rPr>
                <w:sz w:val="24"/>
                <w:szCs w:val="24"/>
              </w:rPr>
            </w:pPr>
            <w:r>
              <w:rPr>
                <w:sz w:val="24"/>
                <w:szCs w:val="24"/>
              </w:rPr>
              <w:t>0,00041</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Фильтр "синяя лента" d=15см, упак</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11,19</w:t>
            </w:r>
          </w:p>
        </w:tc>
      </w:tr>
      <w:tr w:rsidR="003E5661" w:rsidRPr="004F5030" w:rsidTr="00357644">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Фильтр белая лента d=15см, упак</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11,19</w:t>
            </w:r>
          </w:p>
        </w:tc>
      </w:tr>
      <w:tr w:rsidR="003E5661" w:rsidRPr="004F5030" w:rsidTr="00FE50FD">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Фосфорная-орто кислота,85% чда (бут) 1,5кг, шт</w:t>
            </w:r>
          </w:p>
        </w:tc>
        <w:tc>
          <w:tcPr>
            <w:tcW w:w="1660" w:type="dxa"/>
            <w:tcBorders>
              <w:top w:val="nil"/>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0,176</w:t>
            </w:r>
          </w:p>
        </w:tc>
      </w:tr>
      <w:tr w:rsidR="003E5661" w:rsidRPr="004F5030" w:rsidTr="00FE50FD">
        <w:trPr>
          <w:trHeight w:val="315"/>
        </w:trPr>
        <w:tc>
          <w:tcPr>
            <w:tcW w:w="700" w:type="dxa"/>
            <w:tcBorders>
              <w:top w:val="nil"/>
              <w:left w:val="single" w:sz="4" w:space="0" w:color="auto"/>
              <w:bottom w:val="nil"/>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sidRPr="004F5030">
              <w:rPr>
                <w:sz w:val="24"/>
                <w:szCs w:val="24"/>
              </w:rPr>
              <w:t>Хлороформ хч, кг</w:t>
            </w:r>
          </w:p>
        </w:tc>
        <w:tc>
          <w:tcPr>
            <w:tcW w:w="166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center"/>
              <w:rPr>
                <w:sz w:val="24"/>
                <w:szCs w:val="24"/>
              </w:rPr>
            </w:pPr>
            <w:r>
              <w:rPr>
                <w:sz w:val="24"/>
                <w:szCs w:val="24"/>
              </w:rPr>
              <w:t>19,044</w:t>
            </w:r>
          </w:p>
        </w:tc>
      </w:tr>
      <w:tr w:rsidR="003E5661" w:rsidRPr="004F5030" w:rsidTr="00FE50FD">
        <w:trPr>
          <w:trHeight w:val="315"/>
        </w:trPr>
        <w:tc>
          <w:tcPr>
            <w:tcW w:w="700" w:type="dxa"/>
            <w:tcBorders>
              <w:top w:val="nil"/>
              <w:left w:val="single" w:sz="4" w:space="0" w:color="auto"/>
              <w:bottom w:val="single" w:sz="4" w:space="0" w:color="auto"/>
              <w:right w:val="single" w:sz="4" w:space="0" w:color="auto"/>
            </w:tcBorders>
            <w:vAlign w:val="center"/>
          </w:tcPr>
          <w:p w:rsidR="003E5661" w:rsidRPr="004F5030" w:rsidRDefault="003E5661" w:rsidP="00FE50FD">
            <w:pPr>
              <w:numPr>
                <w:ilvl w:val="0"/>
                <w:numId w:val="32"/>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center"/>
          </w:tcPr>
          <w:p w:rsidR="003E5661" w:rsidRPr="004F5030" w:rsidRDefault="003E5661" w:rsidP="00357644">
            <w:pPr>
              <w:spacing w:line="240" w:lineRule="auto"/>
              <w:ind w:firstLine="0"/>
              <w:jc w:val="left"/>
              <w:rPr>
                <w:sz w:val="24"/>
                <w:szCs w:val="24"/>
              </w:rPr>
            </w:pPr>
            <w:r>
              <w:rPr>
                <w:sz w:val="24"/>
                <w:szCs w:val="24"/>
              </w:rPr>
              <w:t>Эриохром черный Т</w:t>
            </w:r>
          </w:p>
        </w:tc>
        <w:tc>
          <w:tcPr>
            <w:tcW w:w="1660" w:type="dxa"/>
            <w:tcBorders>
              <w:top w:val="single" w:sz="4" w:space="0" w:color="auto"/>
              <w:left w:val="nil"/>
              <w:bottom w:val="single" w:sz="4" w:space="0" w:color="auto"/>
              <w:right w:val="single" w:sz="4" w:space="0" w:color="auto"/>
            </w:tcBorders>
            <w:vAlign w:val="center"/>
          </w:tcPr>
          <w:p w:rsidR="003E5661" w:rsidRDefault="003E5661" w:rsidP="00357644">
            <w:pPr>
              <w:spacing w:line="240" w:lineRule="auto"/>
              <w:ind w:firstLine="0"/>
              <w:jc w:val="center"/>
              <w:rPr>
                <w:sz w:val="24"/>
                <w:szCs w:val="24"/>
              </w:rPr>
            </w:pPr>
            <w:r>
              <w:rPr>
                <w:sz w:val="24"/>
                <w:szCs w:val="24"/>
              </w:rPr>
              <w:t>0,00081</w:t>
            </w:r>
          </w:p>
        </w:tc>
      </w:tr>
    </w:tbl>
    <w:p w:rsidR="003E5661" w:rsidRPr="004F5030" w:rsidRDefault="003E5661" w:rsidP="004525B5">
      <w:pPr>
        <w:rPr>
          <w:b/>
          <w:sz w:val="24"/>
          <w:szCs w:val="24"/>
        </w:rPr>
      </w:pPr>
    </w:p>
    <w:p w:rsidR="003E5661" w:rsidRPr="004F5030" w:rsidRDefault="003E5661" w:rsidP="00A850EE">
      <w:pPr>
        <w:ind w:firstLine="709"/>
        <w:rPr>
          <w:b/>
          <w:bCs/>
          <w:sz w:val="24"/>
          <w:szCs w:val="24"/>
        </w:rPr>
      </w:pPr>
      <w:r w:rsidRPr="004F5030">
        <w:rPr>
          <w:b/>
          <w:bCs/>
          <w:sz w:val="24"/>
          <w:szCs w:val="24"/>
        </w:rPr>
        <w:t>1. Требования к приобретаемому товару:</w:t>
      </w:r>
    </w:p>
    <w:p w:rsidR="003E5661" w:rsidRPr="004F5030" w:rsidRDefault="003E5661" w:rsidP="00B70227">
      <w:pPr>
        <w:spacing w:before="120" w:after="120" w:line="240" w:lineRule="auto"/>
        <w:ind w:firstLine="0"/>
        <w:jc w:val="left"/>
        <w:rPr>
          <w:bCs/>
          <w:sz w:val="24"/>
          <w:szCs w:val="24"/>
        </w:rPr>
      </w:pPr>
      <w:r w:rsidRPr="004F5030">
        <w:rPr>
          <w:bCs/>
          <w:sz w:val="24"/>
          <w:szCs w:val="24"/>
        </w:rPr>
        <w:t xml:space="preserve">            1.1.</w:t>
      </w:r>
      <w:r w:rsidRPr="004F5030">
        <w:rPr>
          <w:sz w:val="24"/>
          <w:szCs w:val="24"/>
        </w:rPr>
        <w:t xml:space="preserve"> Доставка товара должна осуществляться</w:t>
      </w:r>
      <w:r w:rsidRPr="004F5030">
        <w:rPr>
          <w:bCs/>
          <w:sz w:val="24"/>
          <w:szCs w:val="24"/>
        </w:rPr>
        <w:t xml:space="preserve"> до г.Бийска  или г.Барнаула Алтайского края.</w:t>
      </w:r>
    </w:p>
    <w:p w:rsidR="003E5661" w:rsidRPr="004F5030" w:rsidRDefault="003E5661" w:rsidP="00B70227">
      <w:pPr>
        <w:spacing w:before="120" w:after="120" w:line="240" w:lineRule="auto"/>
        <w:ind w:firstLine="0"/>
        <w:jc w:val="left"/>
        <w:rPr>
          <w:sz w:val="24"/>
          <w:szCs w:val="24"/>
        </w:rPr>
      </w:pPr>
      <w:r w:rsidRPr="004F5030">
        <w:rPr>
          <w:bCs/>
          <w:sz w:val="24"/>
          <w:szCs w:val="24"/>
        </w:rPr>
        <w:t xml:space="preserve">            1.2. </w:t>
      </w:r>
      <w:r w:rsidRPr="004F5030">
        <w:rPr>
          <w:sz w:val="24"/>
          <w:szCs w:val="24"/>
        </w:rPr>
        <w:t>Покупка реактивов в разных количествах для аналитических исследований питьевой воды, сточной воды и стоков.</w:t>
      </w:r>
    </w:p>
    <w:p w:rsidR="003E5661" w:rsidRPr="004F5030" w:rsidRDefault="003E5661" w:rsidP="00727255">
      <w:pPr>
        <w:spacing w:line="240" w:lineRule="auto"/>
        <w:ind w:firstLine="0"/>
        <w:rPr>
          <w:sz w:val="24"/>
          <w:szCs w:val="24"/>
        </w:rPr>
      </w:pPr>
      <w:r w:rsidRPr="004F5030">
        <w:rPr>
          <w:sz w:val="24"/>
          <w:szCs w:val="24"/>
        </w:rPr>
        <w:t xml:space="preserve">          1.3. Качество поставляемой продукции должно соответствовать ГОСТам, ТУ, действующим в России и подтверждаться паспортом качества, выданным предприятием изготовителем. </w:t>
      </w:r>
    </w:p>
    <w:p w:rsidR="003E5661" w:rsidRPr="004F5030" w:rsidRDefault="003E5661" w:rsidP="00727255">
      <w:pPr>
        <w:spacing w:line="240" w:lineRule="auto"/>
        <w:ind w:firstLine="0"/>
        <w:rPr>
          <w:sz w:val="24"/>
          <w:szCs w:val="24"/>
        </w:rPr>
      </w:pPr>
      <w:r w:rsidRPr="004F5030">
        <w:rPr>
          <w:sz w:val="24"/>
          <w:szCs w:val="24"/>
        </w:rPr>
        <w:t>Страна производитель - Россия.</w:t>
      </w:r>
    </w:p>
    <w:p w:rsidR="003E5661" w:rsidRPr="004F5030" w:rsidRDefault="003E5661" w:rsidP="00727255">
      <w:pPr>
        <w:spacing w:line="240" w:lineRule="auto"/>
        <w:ind w:firstLine="0"/>
        <w:rPr>
          <w:sz w:val="24"/>
          <w:szCs w:val="24"/>
        </w:rPr>
      </w:pPr>
    </w:p>
    <w:p w:rsidR="003E5661" w:rsidRPr="004F5030" w:rsidRDefault="003E5661" w:rsidP="00727255">
      <w:pPr>
        <w:spacing w:line="240" w:lineRule="auto"/>
        <w:ind w:firstLine="0"/>
        <w:rPr>
          <w:sz w:val="24"/>
          <w:szCs w:val="24"/>
        </w:rPr>
      </w:pPr>
      <w:r w:rsidRPr="004F5030">
        <w:rPr>
          <w:sz w:val="24"/>
          <w:szCs w:val="24"/>
        </w:rPr>
        <w:t xml:space="preserve">          1.4. Срок действия договора с </w:t>
      </w:r>
      <w:r w:rsidR="00035579">
        <w:rPr>
          <w:sz w:val="24"/>
          <w:szCs w:val="24"/>
        </w:rPr>
        <w:t>01</w:t>
      </w:r>
      <w:r w:rsidRPr="004F5030">
        <w:rPr>
          <w:sz w:val="24"/>
          <w:szCs w:val="24"/>
        </w:rPr>
        <w:t>.0</w:t>
      </w:r>
      <w:r w:rsidR="00035579">
        <w:rPr>
          <w:sz w:val="24"/>
          <w:szCs w:val="24"/>
        </w:rPr>
        <w:t>2</w:t>
      </w:r>
      <w:r w:rsidRPr="004F5030">
        <w:rPr>
          <w:sz w:val="24"/>
          <w:szCs w:val="24"/>
        </w:rPr>
        <w:t>.201</w:t>
      </w:r>
      <w:r w:rsidR="00035579">
        <w:rPr>
          <w:sz w:val="24"/>
          <w:szCs w:val="24"/>
        </w:rPr>
        <w:t>5</w:t>
      </w:r>
      <w:r w:rsidRPr="004F5030">
        <w:rPr>
          <w:sz w:val="24"/>
          <w:szCs w:val="24"/>
        </w:rPr>
        <w:t>г. по 31.</w:t>
      </w:r>
      <w:r w:rsidR="00035579">
        <w:rPr>
          <w:sz w:val="24"/>
          <w:szCs w:val="24"/>
        </w:rPr>
        <w:t>01</w:t>
      </w:r>
      <w:r w:rsidRPr="004F5030">
        <w:rPr>
          <w:sz w:val="24"/>
          <w:szCs w:val="24"/>
        </w:rPr>
        <w:t>.201</w:t>
      </w:r>
      <w:r w:rsidR="00035579">
        <w:rPr>
          <w:sz w:val="24"/>
          <w:szCs w:val="24"/>
        </w:rPr>
        <w:t>6</w:t>
      </w:r>
      <w:r w:rsidRPr="004F5030">
        <w:rPr>
          <w:sz w:val="24"/>
          <w:szCs w:val="24"/>
        </w:rPr>
        <w:t xml:space="preserve">г. </w:t>
      </w: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Default="003E5661"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Pr="004F5030" w:rsidRDefault="00035579" w:rsidP="00242EA7">
      <w:pPr>
        <w:ind w:firstLine="709"/>
        <w:rPr>
          <w:sz w:val="24"/>
          <w:szCs w:val="24"/>
        </w:rPr>
      </w:pPr>
    </w:p>
    <w:p w:rsidR="003E5661" w:rsidRPr="004F5030" w:rsidRDefault="003E5661" w:rsidP="00A850EE">
      <w:pPr>
        <w:spacing w:after="200" w:line="276" w:lineRule="auto"/>
        <w:ind w:firstLine="0"/>
        <w:rPr>
          <w:sz w:val="22"/>
          <w:szCs w:val="22"/>
        </w:rPr>
      </w:pPr>
    </w:p>
    <w:p w:rsidR="003E5661" w:rsidRDefault="003E5661" w:rsidP="00A850EE">
      <w:pPr>
        <w:spacing w:after="200" w:line="276" w:lineRule="auto"/>
        <w:ind w:firstLine="0"/>
        <w:rPr>
          <w:sz w:val="22"/>
          <w:szCs w:val="22"/>
        </w:rPr>
      </w:pPr>
      <w:r w:rsidRPr="004F5030">
        <w:rPr>
          <w:sz w:val="22"/>
          <w:szCs w:val="22"/>
        </w:rPr>
        <w:lastRenderedPageBreak/>
        <w:t xml:space="preserve">                                                                                                                     </w:t>
      </w:r>
      <w:r w:rsidRPr="00095ED2">
        <w:rPr>
          <w:sz w:val="22"/>
          <w:szCs w:val="22"/>
        </w:rPr>
        <w:t xml:space="preserve">                        Приложение№3</w:t>
      </w:r>
    </w:p>
    <w:p w:rsidR="003E5661" w:rsidRPr="003E26C2" w:rsidRDefault="003E5661"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r>
        <w:rPr>
          <w:b/>
          <w:bCs/>
          <w:spacing w:val="-3"/>
          <w:sz w:val="24"/>
          <w:szCs w:val="24"/>
        </w:rPr>
        <w:t>Бийск</w:t>
      </w:r>
      <w:r w:rsidRPr="003E26C2">
        <w:rPr>
          <w:rFonts w:ascii="Arial" w:hAnsi="Arial" w:cs="Arial"/>
          <w:b/>
          <w:bCs/>
          <w:sz w:val="24"/>
          <w:szCs w:val="24"/>
        </w:rPr>
        <w:tab/>
      </w:r>
      <w:r w:rsidRPr="003E26C2">
        <w:rPr>
          <w:rFonts w:ascii="Arial" w:hAnsi="Arial" w:cs="Arial"/>
          <w:b/>
          <w:bCs/>
          <w:sz w:val="24"/>
          <w:szCs w:val="24"/>
          <w:u w:val="single"/>
        </w:rPr>
        <w:t>___</w:t>
      </w:r>
    </w:p>
    <w:p w:rsidR="003E5661" w:rsidRPr="003E26C2" w:rsidRDefault="003E5661"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действующего на основании Устава, с одной стороны, и ЗАО «БИЙСКПРОМВОДЫ»,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3E5661" w:rsidRPr="003E26C2" w:rsidRDefault="003E5661"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3E5661" w:rsidRPr="003E26C2" w:rsidRDefault="003E5661"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продукцию, согласно выписанных счетов в количестве и ассортименте согласно </w:t>
      </w:r>
      <w:r w:rsidRPr="003E26C2">
        <w:rPr>
          <w:sz w:val="24"/>
          <w:szCs w:val="24"/>
        </w:rPr>
        <w:t>заявкам «ПОКУПАТЕЛЯ», а «ПОКУПАТЕЛЬ» принять и оплатить ее.</w:t>
      </w:r>
    </w:p>
    <w:p w:rsidR="003E5661" w:rsidRPr="003E26C2" w:rsidRDefault="003E5661"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3E5661" w:rsidRPr="003E26C2" w:rsidRDefault="003E5661"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Поставка продукции осуществляется в течение срока действия договора.</w:t>
      </w:r>
    </w:p>
    <w:p w:rsidR="003E5661" w:rsidRPr="003E26C2" w:rsidRDefault="003E5661" w:rsidP="003E26C2">
      <w:pPr>
        <w:widowControl w:val="0"/>
        <w:numPr>
          <w:ilvl w:val="0"/>
          <w:numId w:val="27"/>
        </w:numPr>
        <w:shd w:val="clear" w:color="auto" w:fill="FFFFFF"/>
        <w:tabs>
          <w:tab w:val="left" w:pos="394"/>
        </w:tabs>
        <w:autoSpaceDE w:val="0"/>
        <w:autoSpaceDN w:val="0"/>
        <w:adjustRightInd w:val="0"/>
        <w:spacing w:line="221" w:lineRule="exact"/>
        <w:ind w:left="29" w:right="768" w:firstLine="0"/>
        <w:rPr>
          <w:spacing w:val="-1"/>
          <w:sz w:val="24"/>
          <w:szCs w:val="24"/>
        </w:rPr>
      </w:pPr>
      <w:r w:rsidRPr="003E26C2">
        <w:rPr>
          <w:spacing w:val="-1"/>
          <w:sz w:val="24"/>
          <w:szCs w:val="24"/>
        </w:rPr>
        <w:t xml:space="preserve">Ассортимент, количество и цена продукции на каждую партию согласовываются дополнительно при подаче </w:t>
      </w:r>
      <w:r w:rsidRPr="003E26C2">
        <w:rPr>
          <w:sz w:val="24"/>
          <w:szCs w:val="24"/>
        </w:rPr>
        <w:t>Покупателем заявки, поданной в письменной форме.</w:t>
      </w:r>
    </w:p>
    <w:p w:rsidR="003E5661" w:rsidRPr="003E26C2" w:rsidRDefault="003E5661"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1"/>
          <w:sz w:val="24"/>
          <w:szCs w:val="24"/>
        </w:rPr>
      </w:pPr>
      <w:r w:rsidRPr="003E26C2">
        <w:rPr>
          <w:sz w:val="24"/>
          <w:szCs w:val="24"/>
        </w:rPr>
        <w:t>Поставляемая продукция должна соответствовать действующим ГОСТам, ТУ.</w:t>
      </w:r>
    </w:p>
    <w:p w:rsidR="003E5661" w:rsidRPr="003E26C2" w:rsidRDefault="003E5661"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Продукция отгружается «ПОКУПАТЕЛЮ» со склада «ПРОДАВЦА» транспортом «ПОКУПАТЕЛЯ»</w:t>
      </w:r>
    </w:p>
    <w:p w:rsidR="003E5661" w:rsidRPr="003E26C2" w:rsidRDefault="003E5661" w:rsidP="003E26C2">
      <w:pPr>
        <w:shd w:val="clear" w:color="auto" w:fill="FFFFFF"/>
        <w:spacing w:before="10" w:line="221" w:lineRule="exact"/>
        <w:rPr>
          <w:b/>
          <w:sz w:val="24"/>
          <w:szCs w:val="24"/>
        </w:rPr>
      </w:pPr>
      <w:r>
        <w:rPr>
          <w:b/>
          <w:sz w:val="24"/>
          <w:szCs w:val="24"/>
        </w:rPr>
        <w:t xml:space="preserve">                                        </w:t>
      </w:r>
      <w:r w:rsidRPr="003E26C2">
        <w:rPr>
          <w:b/>
          <w:sz w:val="24"/>
          <w:szCs w:val="24"/>
        </w:rPr>
        <w:t>З.Приемка продукции</w:t>
      </w:r>
    </w:p>
    <w:p w:rsidR="003E5661" w:rsidRPr="003E26C2" w:rsidRDefault="003E5661"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3E26C2">
        <w:rPr>
          <w:sz w:val="24"/>
          <w:szCs w:val="24"/>
        </w:rPr>
        <w:t>«ПОКУПАТЕЛЬ» производит приёмку продукции в соответствии с действующим законодательством РФ.</w:t>
      </w:r>
    </w:p>
    <w:p w:rsidR="003E5661" w:rsidRPr="003E26C2" w:rsidRDefault="003E5661"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В случае обнаружения недостачи, боя и некачественности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3E5661" w:rsidRPr="003E26C2" w:rsidRDefault="003E5661"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3E5661" w:rsidRPr="003E26C2" w:rsidRDefault="003E5661"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Pr="003E26C2">
        <w:rPr>
          <w:sz w:val="24"/>
          <w:szCs w:val="24"/>
        </w:rPr>
        <w:t>и риск случайной гибели (случайной порчи) продукции переходит к «ПОКУПАТЕЛЮ» в момент ее получения от «ПРОДАВЦА»</w:t>
      </w:r>
    </w:p>
    <w:p w:rsidR="003E5661" w:rsidRPr="003E26C2" w:rsidRDefault="003E5661"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3E5661" w:rsidRDefault="003E5661" w:rsidP="003E26C2">
      <w:pPr>
        <w:shd w:val="clear" w:color="auto" w:fill="FFFFFF"/>
        <w:spacing w:line="221" w:lineRule="exact"/>
        <w:ind w:left="29" w:right="58" w:firstLine="0"/>
        <w:rPr>
          <w:sz w:val="24"/>
          <w:szCs w:val="24"/>
        </w:rPr>
      </w:pPr>
      <w:r w:rsidRPr="003E26C2">
        <w:rPr>
          <w:sz w:val="24"/>
          <w:szCs w:val="24"/>
        </w:rPr>
        <w:t>4.1. Цена на продукцию является договорной</w:t>
      </w:r>
      <w:r>
        <w:rPr>
          <w:sz w:val="24"/>
          <w:szCs w:val="24"/>
        </w:rPr>
        <w:t>.</w:t>
      </w:r>
    </w:p>
    <w:p w:rsidR="003E5661" w:rsidRDefault="003E5661" w:rsidP="003E26C2">
      <w:pPr>
        <w:shd w:val="clear" w:color="auto" w:fill="FFFFFF"/>
        <w:spacing w:line="221" w:lineRule="exact"/>
        <w:ind w:left="29" w:right="58"/>
        <w:rPr>
          <w:sz w:val="24"/>
          <w:szCs w:val="24"/>
        </w:rPr>
      </w:pPr>
    </w:p>
    <w:p w:rsidR="003E5661" w:rsidRDefault="003E5661"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3E5661" w:rsidRDefault="003E5661"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Pr>
          <w:b/>
          <w:bCs/>
          <w:spacing w:val="-1"/>
          <w:sz w:val="24"/>
          <w:szCs w:val="24"/>
        </w:rPr>
        <w:t>«</w:t>
      </w:r>
      <w:r>
        <w:rPr>
          <w:sz w:val="24"/>
          <w:szCs w:val="24"/>
        </w:rPr>
        <w:t>ПОКУПАТЕЛЬ»</w:t>
      </w:r>
      <w:r w:rsidRPr="002006CF">
        <w:rPr>
          <w:sz w:val="24"/>
          <w:szCs w:val="24"/>
        </w:rPr>
        <w:t xml:space="preserve"> производит оплату </w:t>
      </w:r>
      <w:r>
        <w:rPr>
          <w:sz w:val="24"/>
          <w:szCs w:val="24"/>
        </w:rPr>
        <w:t>в течение десяти рабочих дней с момента получения товарно-транспортной накладной</w:t>
      </w:r>
      <w:r w:rsidRPr="002006CF">
        <w:rPr>
          <w:sz w:val="24"/>
          <w:szCs w:val="24"/>
        </w:rPr>
        <w:t xml:space="preserve">. Оплата производится путем перечисленных денежных средств на расчетный счет </w:t>
      </w:r>
      <w:r>
        <w:rPr>
          <w:sz w:val="24"/>
          <w:szCs w:val="24"/>
        </w:rPr>
        <w:t>«ПРОДАВЦА».</w:t>
      </w:r>
    </w:p>
    <w:p w:rsidR="003E5661" w:rsidRDefault="003E5661" w:rsidP="003E26C2">
      <w:pPr>
        <w:shd w:val="clear" w:color="auto" w:fill="FFFFFF"/>
        <w:spacing w:line="221" w:lineRule="exact"/>
        <w:ind w:firstLine="0"/>
        <w:rPr>
          <w:sz w:val="24"/>
          <w:szCs w:val="24"/>
        </w:rPr>
      </w:pPr>
    </w:p>
    <w:p w:rsidR="003E5661" w:rsidRPr="003E26C2" w:rsidRDefault="003E5661"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3E5661" w:rsidRDefault="003E5661" w:rsidP="00B06230">
      <w:pPr>
        <w:shd w:val="clear" w:color="auto" w:fill="FFFFFF"/>
        <w:spacing w:line="221" w:lineRule="exact"/>
        <w:ind w:left="38" w:right="19" w:firstLine="0"/>
        <w:rPr>
          <w:sz w:val="24"/>
          <w:szCs w:val="24"/>
        </w:rPr>
      </w:pPr>
      <w:r w:rsidRPr="003E26C2">
        <w:rPr>
          <w:spacing w:val="-1"/>
          <w:sz w:val="24"/>
          <w:szCs w:val="24"/>
        </w:rPr>
        <w:t xml:space="preserve">6.1 Ни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3E5661" w:rsidRDefault="003E5661" w:rsidP="003E26C2">
      <w:pPr>
        <w:shd w:val="clear" w:color="auto" w:fill="FFFFFF"/>
        <w:spacing w:line="221" w:lineRule="exact"/>
        <w:ind w:left="38" w:right="19"/>
        <w:rPr>
          <w:sz w:val="24"/>
          <w:szCs w:val="24"/>
        </w:rPr>
      </w:pPr>
    </w:p>
    <w:p w:rsidR="003E5661" w:rsidRPr="003E26C2" w:rsidRDefault="003E5661"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3E5661" w:rsidRDefault="003E5661" w:rsidP="00B06230">
      <w:pPr>
        <w:shd w:val="clear" w:color="auto" w:fill="FFFFFF"/>
        <w:spacing w:line="221" w:lineRule="exact"/>
        <w:ind w:left="38" w:right="384" w:firstLine="0"/>
        <w:rPr>
          <w:sz w:val="24"/>
          <w:szCs w:val="24"/>
        </w:rPr>
      </w:pPr>
      <w:r w:rsidRPr="003E26C2">
        <w:rPr>
          <w:sz w:val="24"/>
          <w:szCs w:val="24"/>
        </w:rPr>
        <w:t>7.1. Все разногласия, возникающие в процессе исполнения настоящего Договора решаются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3E5661" w:rsidRPr="003E26C2" w:rsidRDefault="003E5661" w:rsidP="003E26C2">
      <w:pPr>
        <w:shd w:val="clear" w:color="auto" w:fill="FFFFFF"/>
        <w:spacing w:line="221" w:lineRule="exact"/>
        <w:ind w:left="38" w:right="384"/>
        <w:rPr>
          <w:sz w:val="24"/>
          <w:szCs w:val="24"/>
        </w:rPr>
      </w:pPr>
    </w:p>
    <w:p w:rsidR="003E5661" w:rsidRPr="003E26C2" w:rsidRDefault="003E5661" w:rsidP="003E26C2">
      <w:pPr>
        <w:shd w:val="clear" w:color="auto" w:fill="FFFFFF"/>
        <w:spacing w:line="221" w:lineRule="exact"/>
        <w:rPr>
          <w:b/>
          <w:sz w:val="24"/>
          <w:szCs w:val="24"/>
        </w:rPr>
      </w:pPr>
      <w:r>
        <w:rPr>
          <w:b/>
          <w:sz w:val="24"/>
          <w:szCs w:val="24"/>
        </w:rPr>
        <w:t xml:space="preserve">                                     </w:t>
      </w:r>
      <w:r w:rsidRPr="003E26C2">
        <w:rPr>
          <w:b/>
          <w:sz w:val="24"/>
          <w:szCs w:val="24"/>
        </w:rPr>
        <w:t>8.Срок действия договора</w:t>
      </w:r>
    </w:p>
    <w:p w:rsidR="003E5661" w:rsidRPr="003E26C2" w:rsidRDefault="003E5661" w:rsidP="003E26C2">
      <w:pPr>
        <w:shd w:val="clear" w:color="auto" w:fill="FFFFFF"/>
        <w:spacing w:line="221" w:lineRule="exact"/>
        <w:ind w:left="38" w:firstLine="0"/>
        <w:rPr>
          <w:sz w:val="24"/>
          <w:szCs w:val="24"/>
        </w:rPr>
      </w:pPr>
      <w:r w:rsidRPr="003E26C2">
        <w:rPr>
          <w:sz w:val="24"/>
          <w:szCs w:val="24"/>
        </w:rPr>
        <w:t xml:space="preserve"> 8.1. Настоящий Договор вступает в силу с момента подписания его сторонами и действует до 31 </w:t>
      </w:r>
      <w:r w:rsidR="00035579">
        <w:rPr>
          <w:sz w:val="24"/>
          <w:szCs w:val="24"/>
        </w:rPr>
        <w:t>января</w:t>
      </w:r>
      <w:r w:rsidRPr="003E26C2">
        <w:rPr>
          <w:sz w:val="24"/>
          <w:szCs w:val="24"/>
        </w:rPr>
        <w:t xml:space="preserve"> 201</w:t>
      </w:r>
      <w:r w:rsidR="00035579">
        <w:rPr>
          <w:sz w:val="24"/>
          <w:szCs w:val="24"/>
        </w:rPr>
        <w:t>6</w:t>
      </w:r>
      <w:r w:rsidRPr="003E26C2">
        <w:rPr>
          <w:sz w:val="24"/>
          <w:szCs w:val="24"/>
        </w:rPr>
        <w:t xml:space="preserve"> года. Договор считается пролонгированным на каждый последующий год всякий раз, если за 30-ть дней до окончания срока его действия ни одна из сторон не заявит о своем несогласии на продление срока действия Договора. Во всем остальном, что не предусмотрено Договором, стороны руководствуются действующим законодательством РФ.</w:t>
      </w:r>
    </w:p>
    <w:p w:rsidR="003E5661" w:rsidRDefault="003E5661"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3E5661" w:rsidRDefault="003E5661" w:rsidP="003E26C2">
      <w:pPr>
        <w:shd w:val="clear" w:color="auto" w:fill="FFFFFF"/>
        <w:spacing w:line="221" w:lineRule="exact"/>
        <w:ind w:left="38" w:right="1536" w:firstLine="0"/>
        <w:rPr>
          <w:b/>
          <w:sz w:val="24"/>
          <w:szCs w:val="24"/>
        </w:rPr>
      </w:pPr>
      <w:r>
        <w:rPr>
          <w:b/>
          <w:sz w:val="24"/>
          <w:szCs w:val="24"/>
        </w:rPr>
        <w:t>Продавец:</w:t>
      </w:r>
    </w:p>
    <w:p w:rsidR="003E5661" w:rsidRDefault="003E5661" w:rsidP="003E26C2">
      <w:pPr>
        <w:shd w:val="clear" w:color="auto" w:fill="FFFFFF"/>
        <w:spacing w:line="221" w:lineRule="exact"/>
        <w:ind w:left="38" w:right="1536" w:firstLine="0"/>
        <w:rPr>
          <w:b/>
          <w:sz w:val="24"/>
          <w:szCs w:val="24"/>
        </w:rPr>
      </w:pPr>
    </w:p>
    <w:p w:rsidR="003E5661" w:rsidRDefault="003E5661" w:rsidP="003E26C2">
      <w:pPr>
        <w:shd w:val="clear" w:color="auto" w:fill="FFFFFF"/>
        <w:spacing w:line="221" w:lineRule="exact"/>
        <w:ind w:left="38" w:right="1536" w:firstLine="0"/>
        <w:rPr>
          <w:b/>
          <w:sz w:val="24"/>
          <w:szCs w:val="24"/>
        </w:rPr>
      </w:pPr>
    </w:p>
    <w:p w:rsidR="003E5661" w:rsidRDefault="003E5661" w:rsidP="003E26C2">
      <w:pPr>
        <w:shd w:val="clear" w:color="auto" w:fill="FFFFFF"/>
        <w:spacing w:line="221" w:lineRule="exact"/>
        <w:ind w:left="38" w:right="1536" w:firstLine="0"/>
        <w:rPr>
          <w:b/>
          <w:sz w:val="24"/>
          <w:szCs w:val="24"/>
        </w:rPr>
      </w:pPr>
      <w:r>
        <w:rPr>
          <w:b/>
          <w:sz w:val="24"/>
          <w:szCs w:val="24"/>
        </w:rPr>
        <w:t>Покупатель:</w:t>
      </w:r>
    </w:p>
    <w:p w:rsidR="003E5661" w:rsidRPr="003E26C2" w:rsidRDefault="003E5661" w:rsidP="003E26C2">
      <w:pPr>
        <w:shd w:val="clear" w:color="auto" w:fill="FFFFFF"/>
        <w:spacing w:line="221" w:lineRule="exact"/>
        <w:ind w:left="38" w:right="1536" w:firstLine="0"/>
        <w:rPr>
          <w:b/>
          <w:sz w:val="24"/>
          <w:szCs w:val="24"/>
        </w:rPr>
      </w:pPr>
    </w:p>
    <w:p w:rsidR="003E5661" w:rsidRPr="007F7C51" w:rsidRDefault="003E5661" w:rsidP="004B293A">
      <w:pPr>
        <w:spacing w:line="240" w:lineRule="auto"/>
        <w:ind w:firstLine="0"/>
        <w:rPr>
          <w:sz w:val="24"/>
          <w:szCs w:val="24"/>
        </w:rPr>
      </w:pPr>
      <w:r w:rsidRPr="007F7C51">
        <w:rPr>
          <w:sz w:val="24"/>
          <w:szCs w:val="24"/>
        </w:rPr>
        <w:t xml:space="preserve">Закрытое акционерное общество «Бийские промышленные воды» </w:t>
      </w:r>
    </w:p>
    <w:p w:rsidR="003E5661" w:rsidRPr="007F7C51" w:rsidRDefault="003E5661" w:rsidP="004B293A">
      <w:pPr>
        <w:spacing w:line="240" w:lineRule="auto"/>
        <w:ind w:firstLine="0"/>
        <w:rPr>
          <w:sz w:val="24"/>
          <w:szCs w:val="24"/>
        </w:rPr>
      </w:pPr>
      <w:r w:rsidRPr="007F7C51">
        <w:rPr>
          <w:sz w:val="24"/>
          <w:szCs w:val="24"/>
        </w:rPr>
        <w:t>(ЗАО «БИЙСКПРОМВОДЫ»)</w:t>
      </w:r>
    </w:p>
    <w:p w:rsidR="003E5661" w:rsidRPr="007F7C51" w:rsidRDefault="003E5661" w:rsidP="004B293A">
      <w:pPr>
        <w:spacing w:line="240" w:lineRule="auto"/>
        <w:ind w:firstLine="0"/>
        <w:rPr>
          <w:sz w:val="24"/>
          <w:szCs w:val="24"/>
        </w:rPr>
      </w:pPr>
      <w:r w:rsidRPr="007F7C51">
        <w:rPr>
          <w:sz w:val="24"/>
          <w:szCs w:val="24"/>
        </w:rPr>
        <w:t>659315, Алтайский край, г.Бийск, промзона, территория ОАО «Полиэкс»</w:t>
      </w:r>
    </w:p>
    <w:p w:rsidR="003E5661" w:rsidRPr="007F7C51" w:rsidRDefault="003E5661" w:rsidP="004B293A">
      <w:pPr>
        <w:spacing w:line="240" w:lineRule="auto"/>
        <w:ind w:firstLine="0"/>
        <w:rPr>
          <w:sz w:val="24"/>
          <w:szCs w:val="24"/>
        </w:rPr>
      </w:pPr>
      <w:r w:rsidRPr="007F7C51">
        <w:rPr>
          <w:sz w:val="24"/>
          <w:szCs w:val="24"/>
        </w:rPr>
        <w:t>ОГРН 1062204040095</w:t>
      </w:r>
    </w:p>
    <w:p w:rsidR="003E5661" w:rsidRPr="007F7C51" w:rsidRDefault="003E5661" w:rsidP="004B293A">
      <w:pPr>
        <w:spacing w:line="240" w:lineRule="auto"/>
        <w:ind w:firstLine="0"/>
        <w:rPr>
          <w:sz w:val="24"/>
          <w:szCs w:val="24"/>
        </w:rPr>
      </w:pPr>
      <w:r w:rsidRPr="007F7C51">
        <w:rPr>
          <w:sz w:val="24"/>
          <w:szCs w:val="24"/>
        </w:rPr>
        <w:t>ИНН/КПП 2204027100/220401001</w:t>
      </w:r>
    </w:p>
    <w:p w:rsidR="003E5661" w:rsidRPr="007F7C51" w:rsidRDefault="003E5661" w:rsidP="004B293A">
      <w:pPr>
        <w:spacing w:line="240" w:lineRule="auto"/>
        <w:ind w:firstLine="0"/>
        <w:rPr>
          <w:sz w:val="24"/>
          <w:szCs w:val="24"/>
        </w:rPr>
      </w:pPr>
      <w:r w:rsidRPr="007F7C51">
        <w:rPr>
          <w:sz w:val="24"/>
          <w:szCs w:val="24"/>
        </w:rPr>
        <w:t>р/с 40702810702450131106</w:t>
      </w:r>
    </w:p>
    <w:p w:rsidR="003E5661" w:rsidRPr="007F7C51" w:rsidRDefault="003E5661" w:rsidP="004B293A">
      <w:pPr>
        <w:spacing w:line="240" w:lineRule="auto"/>
        <w:ind w:firstLine="0"/>
        <w:rPr>
          <w:sz w:val="24"/>
          <w:szCs w:val="24"/>
        </w:rPr>
      </w:pPr>
      <w:r w:rsidRPr="007F7C51">
        <w:rPr>
          <w:sz w:val="24"/>
          <w:szCs w:val="24"/>
        </w:rPr>
        <w:t>Отделение № 8644  Сбербанка России  г.Барнаул,</w:t>
      </w:r>
    </w:p>
    <w:p w:rsidR="003E5661" w:rsidRPr="007F7C51" w:rsidRDefault="003E5661" w:rsidP="004B293A">
      <w:pPr>
        <w:spacing w:line="240" w:lineRule="auto"/>
        <w:ind w:firstLine="0"/>
        <w:rPr>
          <w:sz w:val="24"/>
          <w:szCs w:val="24"/>
        </w:rPr>
      </w:pPr>
      <w:r w:rsidRPr="007F7C51">
        <w:rPr>
          <w:sz w:val="24"/>
          <w:szCs w:val="24"/>
        </w:rPr>
        <w:t>корр/с 30101810200000000604; БИК 040173604</w:t>
      </w:r>
    </w:p>
    <w:p w:rsidR="003E5661" w:rsidRPr="007F7C51" w:rsidRDefault="003E5661" w:rsidP="004B293A">
      <w:pPr>
        <w:pStyle w:val="ConsNonformat"/>
        <w:widowControl/>
        <w:rPr>
          <w:rFonts w:ascii="Times New Roman" w:hAnsi="Times New Roman" w:cs="Times New Roman"/>
          <w:b/>
          <w:bCs/>
          <w:sz w:val="24"/>
          <w:szCs w:val="24"/>
        </w:rPr>
      </w:pPr>
    </w:p>
    <w:p w:rsidR="003E5661" w:rsidRPr="007F7C51" w:rsidRDefault="003E5661"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3E5661" w:rsidRPr="000273DF" w:rsidRDefault="003E5661"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3E5661" w:rsidRDefault="003E5661" w:rsidP="004B293A">
      <w:pPr>
        <w:spacing w:after="200" w:line="276" w:lineRule="auto"/>
        <w:ind w:firstLine="0"/>
        <w:rPr>
          <w:sz w:val="22"/>
          <w:szCs w:val="22"/>
        </w:rPr>
      </w:pPr>
    </w:p>
    <w:p w:rsidR="003E5661" w:rsidRDefault="003E5661" w:rsidP="003E26C2">
      <w:pPr>
        <w:spacing w:after="200" w:line="276" w:lineRule="auto"/>
        <w:ind w:firstLine="0"/>
        <w:rPr>
          <w:sz w:val="24"/>
          <w:szCs w:val="24"/>
        </w:rPr>
      </w:pPr>
    </w:p>
    <w:p w:rsidR="003E5661" w:rsidRDefault="003E5661"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3E5661" w:rsidRDefault="003E5661" w:rsidP="00DD6B02">
      <w:pPr>
        <w:spacing w:after="200" w:line="276" w:lineRule="auto"/>
        <w:ind w:firstLine="0"/>
        <w:jc w:val="right"/>
        <w:rPr>
          <w:sz w:val="22"/>
          <w:szCs w:val="22"/>
        </w:rPr>
      </w:pPr>
    </w:p>
    <w:p w:rsidR="003E5661" w:rsidRPr="00A850EE" w:rsidRDefault="003E5661" w:rsidP="00DD6B02">
      <w:pPr>
        <w:spacing w:after="200" w:line="276" w:lineRule="auto"/>
        <w:ind w:firstLine="0"/>
        <w:jc w:val="right"/>
        <w:rPr>
          <w:sz w:val="22"/>
          <w:szCs w:val="22"/>
        </w:rPr>
      </w:pPr>
      <w:r>
        <w:rPr>
          <w:sz w:val="22"/>
          <w:szCs w:val="22"/>
        </w:rPr>
        <w:lastRenderedPageBreak/>
        <w:t xml:space="preserve">   </w:t>
      </w:r>
      <w:r w:rsidRPr="001C4E7C">
        <w:rPr>
          <w:sz w:val="22"/>
          <w:szCs w:val="22"/>
        </w:rPr>
        <w:t>Приложение № 4</w:t>
      </w:r>
    </w:p>
    <w:p w:rsidR="003E5661" w:rsidRPr="001C4E7C" w:rsidRDefault="003E5661" w:rsidP="001C4E7C">
      <w:pPr>
        <w:spacing w:before="120" w:after="120" w:line="240" w:lineRule="auto"/>
        <w:jc w:val="center"/>
        <w:rPr>
          <w:b/>
          <w:sz w:val="22"/>
          <w:szCs w:val="22"/>
        </w:rPr>
      </w:pPr>
      <w:r w:rsidRPr="001C4E7C">
        <w:rPr>
          <w:b/>
          <w:sz w:val="22"/>
          <w:szCs w:val="22"/>
        </w:rPr>
        <w:t>КРИТЕРИИ И ПОРЯДОК ОЦЕНКИ И СОПОСТАВЛЕНИЯ ПРЕДЛОЖЕНИЙ</w:t>
      </w:r>
    </w:p>
    <w:p w:rsidR="003E5661" w:rsidRPr="001C4E7C" w:rsidRDefault="003E5661" w:rsidP="001C4E7C">
      <w:pPr>
        <w:tabs>
          <w:tab w:val="left" w:pos="-142"/>
          <w:tab w:val="left" w:pos="993"/>
        </w:tabs>
        <w:snapToGrid w:val="0"/>
        <w:spacing w:before="120" w:line="240" w:lineRule="auto"/>
        <w:ind w:firstLine="709"/>
        <w:rPr>
          <w:b/>
          <w:color w:val="000000"/>
          <w:sz w:val="24"/>
          <w:szCs w:val="24"/>
        </w:rPr>
      </w:pPr>
      <w:r w:rsidRPr="001C4E7C">
        <w:rPr>
          <w:b/>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1701"/>
        <w:gridCol w:w="1276"/>
        <w:gridCol w:w="1701"/>
        <w:gridCol w:w="1559"/>
      </w:tblGrid>
      <w:tr w:rsidR="003E5661" w:rsidRPr="001C4E7C" w:rsidTr="001C4E7C">
        <w:trPr>
          <w:trHeight w:val="565"/>
        </w:trPr>
        <w:tc>
          <w:tcPr>
            <w:tcW w:w="567" w:type="dxa"/>
            <w:tcBorders>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 п/п</w:t>
            </w:r>
          </w:p>
        </w:tc>
        <w:tc>
          <w:tcPr>
            <w:tcW w:w="3119" w:type="dxa"/>
            <w:tcBorders>
              <w:left w:val="single" w:sz="4" w:space="0" w:color="auto"/>
              <w:bottom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Критерий оценки</w:t>
            </w:r>
          </w:p>
        </w:tc>
        <w:tc>
          <w:tcPr>
            <w:tcW w:w="1701" w:type="dxa"/>
            <w:tcBorders>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Предложение</w:t>
            </w:r>
          </w:p>
          <w:p w:rsidR="003E5661" w:rsidRPr="001C4E7C" w:rsidRDefault="003E5661" w:rsidP="001C4E7C">
            <w:pPr>
              <w:spacing w:line="240" w:lineRule="auto"/>
              <w:ind w:firstLine="0"/>
              <w:jc w:val="center"/>
              <w:rPr>
                <w:color w:val="000000"/>
                <w:sz w:val="24"/>
                <w:szCs w:val="24"/>
              </w:rPr>
            </w:pPr>
            <w:r w:rsidRPr="001C4E7C">
              <w:rPr>
                <w:color w:val="000000"/>
                <w:sz w:val="24"/>
                <w:szCs w:val="24"/>
              </w:rPr>
              <w:t>Участника №__</w:t>
            </w:r>
          </w:p>
        </w:tc>
        <w:tc>
          <w:tcPr>
            <w:tcW w:w="1276" w:type="dxa"/>
            <w:tcBorders>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Результат</w:t>
            </w:r>
          </w:p>
        </w:tc>
        <w:tc>
          <w:tcPr>
            <w:tcW w:w="1701" w:type="dxa"/>
            <w:tcBorders>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Предложение</w:t>
            </w:r>
          </w:p>
          <w:p w:rsidR="003E5661" w:rsidRPr="001C4E7C" w:rsidRDefault="003E5661" w:rsidP="001C4E7C">
            <w:pPr>
              <w:spacing w:line="240" w:lineRule="auto"/>
              <w:ind w:firstLine="0"/>
              <w:jc w:val="center"/>
              <w:rPr>
                <w:color w:val="000000"/>
                <w:sz w:val="24"/>
                <w:szCs w:val="24"/>
              </w:rPr>
            </w:pPr>
            <w:r w:rsidRPr="001C4E7C">
              <w:rPr>
                <w:color w:val="000000"/>
                <w:sz w:val="24"/>
                <w:szCs w:val="24"/>
              </w:rPr>
              <w:t>Участника №__</w:t>
            </w:r>
          </w:p>
        </w:tc>
        <w:tc>
          <w:tcPr>
            <w:tcW w:w="1559" w:type="dxa"/>
            <w:tcBorders>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Результат</w:t>
            </w:r>
          </w:p>
        </w:tc>
      </w:tr>
      <w:tr w:rsidR="003E5661" w:rsidRPr="001C4E7C" w:rsidTr="001C4E7C">
        <w:trPr>
          <w:trHeight w:val="275"/>
        </w:trPr>
        <w:tc>
          <w:tcPr>
            <w:tcW w:w="567"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1.</w:t>
            </w:r>
          </w:p>
        </w:tc>
        <w:tc>
          <w:tcPr>
            <w:tcW w:w="3119" w:type="dxa"/>
            <w:tcBorders>
              <w:top w:val="single" w:sz="4" w:space="0" w:color="auto"/>
              <w:left w:val="single" w:sz="4" w:space="0" w:color="auto"/>
              <w:bottom w:val="single" w:sz="4" w:space="0" w:color="auto"/>
            </w:tcBorders>
          </w:tcPr>
          <w:p w:rsidR="003E5661" w:rsidRPr="001C4E7C" w:rsidRDefault="003E5661" w:rsidP="001C4E7C">
            <w:pPr>
              <w:spacing w:line="240" w:lineRule="auto"/>
              <w:ind w:firstLine="0"/>
              <w:jc w:val="left"/>
              <w:rPr>
                <w:color w:val="000000"/>
                <w:sz w:val="24"/>
                <w:szCs w:val="24"/>
              </w:rPr>
            </w:pPr>
            <w:r w:rsidRPr="001C4E7C">
              <w:rPr>
                <w:color w:val="000000"/>
                <w:sz w:val="24"/>
                <w:szCs w:val="24"/>
              </w:rPr>
              <w:t>Соответствие требования Документации о закупке</w:t>
            </w:r>
            <w:r>
              <w:rPr>
                <w:color w:val="000000"/>
                <w:sz w:val="24"/>
                <w:szCs w:val="24"/>
              </w:rPr>
              <w:t>, в том числе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p>
        </w:tc>
        <w:tc>
          <w:tcPr>
            <w:tcW w:w="1276"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p>
        </w:tc>
        <w:tc>
          <w:tcPr>
            <w:tcW w:w="1559"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p>
        </w:tc>
      </w:tr>
      <w:tr w:rsidR="003E5661" w:rsidRPr="001C4E7C" w:rsidTr="001C4E7C">
        <w:trPr>
          <w:trHeight w:val="282"/>
        </w:trPr>
        <w:tc>
          <w:tcPr>
            <w:tcW w:w="567"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2.</w:t>
            </w:r>
          </w:p>
        </w:tc>
        <w:tc>
          <w:tcPr>
            <w:tcW w:w="3119" w:type="dxa"/>
            <w:tcBorders>
              <w:top w:val="single" w:sz="4" w:space="0" w:color="auto"/>
              <w:left w:val="single" w:sz="4" w:space="0" w:color="auto"/>
              <w:bottom w:val="single" w:sz="4" w:space="0" w:color="auto"/>
            </w:tcBorders>
          </w:tcPr>
          <w:p w:rsidR="003E5661" w:rsidRPr="00AF15A8" w:rsidRDefault="003E5661" w:rsidP="001C4E7C">
            <w:pPr>
              <w:spacing w:line="240" w:lineRule="auto"/>
              <w:ind w:firstLine="0"/>
              <w:jc w:val="left"/>
              <w:rPr>
                <w:color w:val="000000"/>
                <w:sz w:val="24"/>
                <w:szCs w:val="24"/>
              </w:rPr>
            </w:pPr>
            <w:r w:rsidRPr="00AF15A8">
              <w:rPr>
                <w:color w:val="000000"/>
                <w:sz w:val="24"/>
                <w:szCs w:val="24"/>
              </w:rPr>
              <w:t>Соответствие требованиям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c>
          <w:tcPr>
            <w:tcW w:w="1276"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c>
          <w:tcPr>
            <w:tcW w:w="1559"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r>
      <w:tr w:rsidR="003E5661" w:rsidRPr="001C4E7C" w:rsidTr="001C4E7C">
        <w:trPr>
          <w:trHeight w:val="89"/>
        </w:trPr>
        <w:tc>
          <w:tcPr>
            <w:tcW w:w="567" w:type="dxa"/>
            <w:tcBorders>
              <w:top w:val="single" w:sz="4" w:space="0" w:color="auto"/>
              <w:bottom w:val="single" w:sz="4" w:space="0" w:color="auto"/>
              <w:right w:val="single" w:sz="4" w:space="0" w:color="auto"/>
            </w:tcBorders>
          </w:tcPr>
          <w:p w:rsidR="003E5661" w:rsidRPr="001C4E7C" w:rsidRDefault="003E5661" w:rsidP="001C4E7C">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tcBorders>
          </w:tcPr>
          <w:p w:rsidR="003E5661" w:rsidRPr="001C4E7C" w:rsidRDefault="003E5661"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r w:rsidRPr="001C4E7C">
              <w:rPr>
                <w:color w:val="000000"/>
                <w:sz w:val="24"/>
                <w:szCs w:val="24"/>
              </w:rPr>
              <w:t>Решение:</w:t>
            </w:r>
          </w:p>
        </w:tc>
        <w:tc>
          <w:tcPr>
            <w:tcW w:w="1276"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r w:rsidRPr="001C4E7C">
              <w:rPr>
                <w:color w:val="000000"/>
                <w:sz w:val="24"/>
                <w:szCs w:val="24"/>
              </w:rPr>
              <w:t>Решение:</w:t>
            </w:r>
          </w:p>
        </w:tc>
        <w:tc>
          <w:tcPr>
            <w:tcW w:w="1559"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r>
    </w:tbl>
    <w:p w:rsidR="003E5661" w:rsidRPr="001C4E7C" w:rsidRDefault="003E5661" w:rsidP="001C4E7C">
      <w:pPr>
        <w:tabs>
          <w:tab w:val="left" w:pos="-142"/>
          <w:tab w:val="left" w:pos="993"/>
        </w:tabs>
        <w:snapToGrid w:val="0"/>
        <w:spacing w:before="120" w:line="240" w:lineRule="auto"/>
        <w:ind w:firstLine="709"/>
        <w:rPr>
          <w:color w:val="000000"/>
          <w:sz w:val="24"/>
          <w:szCs w:val="24"/>
        </w:rPr>
      </w:pPr>
      <w:r w:rsidRPr="001C4E7C">
        <w:rPr>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3E5661" w:rsidRPr="001C4E7C" w:rsidRDefault="003E5661" w:rsidP="001C4E7C">
      <w:pPr>
        <w:tabs>
          <w:tab w:val="left" w:pos="-142"/>
          <w:tab w:val="left" w:pos="993"/>
        </w:tabs>
        <w:snapToGrid w:val="0"/>
        <w:spacing w:line="240" w:lineRule="auto"/>
        <w:ind w:firstLine="709"/>
        <w:rPr>
          <w:color w:val="000000"/>
          <w:sz w:val="24"/>
          <w:szCs w:val="24"/>
        </w:rPr>
      </w:pPr>
      <w:r w:rsidRPr="001C4E7C">
        <w:rPr>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3E5661" w:rsidRPr="001C4E7C" w:rsidRDefault="003E5661" w:rsidP="001C4E7C">
      <w:pPr>
        <w:tabs>
          <w:tab w:val="left" w:pos="-142"/>
          <w:tab w:val="left" w:pos="993"/>
        </w:tabs>
        <w:spacing w:before="120" w:line="240" w:lineRule="auto"/>
        <w:ind w:firstLine="709"/>
        <w:rPr>
          <w:b/>
          <w:color w:val="000000"/>
          <w:sz w:val="24"/>
          <w:szCs w:val="24"/>
          <w:lang w:eastAsia="en-US"/>
        </w:rPr>
      </w:pPr>
      <w:r w:rsidRPr="001C4E7C">
        <w:rPr>
          <w:b/>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19"/>
        <w:gridCol w:w="3119"/>
        <w:gridCol w:w="3118"/>
      </w:tblGrid>
      <w:tr w:rsidR="003E5661" w:rsidRPr="001C4E7C" w:rsidTr="001C4E7C">
        <w:trPr>
          <w:trHeight w:val="565"/>
        </w:trPr>
        <w:tc>
          <w:tcPr>
            <w:tcW w:w="567" w:type="dxa"/>
            <w:tcBorders>
              <w:top w:val="single" w:sz="4" w:space="0" w:color="000000"/>
              <w:left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 п/п</w:t>
            </w:r>
          </w:p>
        </w:tc>
        <w:tc>
          <w:tcPr>
            <w:tcW w:w="3119" w:type="dxa"/>
            <w:tcBorders>
              <w:top w:val="single" w:sz="4" w:space="0" w:color="000000"/>
              <w:right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Предложение Участника №__</w:t>
            </w:r>
          </w:p>
        </w:tc>
        <w:tc>
          <w:tcPr>
            <w:tcW w:w="3118" w:type="dxa"/>
            <w:tcBorders>
              <w:top w:val="single" w:sz="4" w:space="0" w:color="000000"/>
              <w:bottom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Предложение Участника №__</w:t>
            </w:r>
          </w:p>
        </w:tc>
      </w:tr>
      <w:tr w:rsidR="003E5661" w:rsidRPr="001C4E7C" w:rsidTr="001C4E7C">
        <w:trPr>
          <w:trHeight w:val="506"/>
        </w:trPr>
        <w:tc>
          <w:tcPr>
            <w:tcW w:w="567" w:type="dxa"/>
            <w:tcBorders>
              <w:left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1.</w:t>
            </w:r>
          </w:p>
        </w:tc>
        <w:tc>
          <w:tcPr>
            <w:tcW w:w="3119" w:type="dxa"/>
            <w:tcBorders>
              <w:right w:val="single" w:sz="4" w:space="0" w:color="000000"/>
            </w:tcBorders>
            <w:vAlign w:val="center"/>
          </w:tcPr>
          <w:p w:rsidR="003E5661" w:rsidRPr="001C4E7C" w:rsidRDefault="003E5661" w:rsidP="003F1128">
            <w:pPr>
              <w:spacing w:line="240" w:lineRule="auto"/>
              <w:ind w:firstLine="0"/>
              <w:jc w:val="left"/>
              <w:rPr>
                <w:color w:val="000000"/>
                <w:sz w:val="24"/>
                <w:szCs w:val="24"/>
              </w:rPr>
            </w:pPr>
            <w:r>
              <w:rPr>
                <w:color w:val="000000"/>
                <w:sz w:val="24"/>
                <w:szCs w:val="24"/>
              </w:rPr>
              <w:t xml:space="preserve">Цена договора </w:t>
            </w:r>
          </w:p>
        </w:tc>
        <w:tc>
          <w:tcPr>
            <w:tcW w:w="3119" w:type="dxa"/>
            <w:tcBorders>
              <w:left w:val="single" w:sz="4" w:space="0" w:color="000000"/>
            </w:tcBorders>
            <w:vAlign w:val="center"/>
          </w:tcPr>
          <w:p w:rsidR="003E5661" w:rsidRPr="001C4E7C" w:rsidRDefault="003E5661" w:rsidP="001C4E7C">
            <w:pPr>
              <w:spacing w:line="240" w:lineRule="auto"/>
              <w:ind w:firstLine="0"/>
              <w:jc w:val="center"/>
              <w:rPr>
                <w:color w:val="000000"/>
                <w:sz w:val="24"/>
                <w:szCs w:val="24"/>
              </w:rPr>
            </w:pPr>
          </w:p>
        </w:tc>
        <w:tc>
          <w:tcPr>
            <w:tcW w:w="3118" w:type="dxa"/>
            <w:vAlign w:val="center"/>
          </w:tcPr>
          <w:p w:rsidR="003E5661" w:rsidRPr="001C4E7C" w:rsidRDefault="003E5661" w:rsidP="001C4E7C">
            <w:pPr>
              <w:spacing w:line="240" w:lineRule="auto"/>
              <w:ind w:firstLine="0"/>
              <w:jc w:val="center"/>
              <w:rPr>
                <w:color w:val="000000"/>
                <w:sz w:val="24"/>
                <w:szCs w:val="24"/>
              </w:rPr>
            </w:pPr>
          </w:p>
        </w:tc>
      </w:tr>
    </w:tbl>
    <w:p w:rsidR="003E5661" w:rsidRPr="001C4E7C" w:rsidRDefault="003E5661" w:rsidP="001C4E7C">
      <w:pPr>
        <w:tabs>
          <w:tab w:val="left" w:pos="0"/>
        </w:tabs>
        <w:spacing w:line="240" w:lineRule="auto"/>
        <w:ind w:firstLine="0"/>
        <w:rPr>
          <w:b/>
          <w:sz w:val="24"/>
          <w:szCs w:val="24"/>
        </w:rPr>
      </w:pPr>
    </w:p>
    <w:p w:rsidR="003E5661" w:rsidRPr="001C4E7C" w:rsidRDefault="003E5661" w:rsidP="001C4E7C">
      <w:pPr>
        <w:spacing w:line="240" w:lineRule="auto"/>
        <w:ind w:firstLine="709"/>
        <w:rPr>
          <w:b/>
          <w:sz w:val="24"/>
          <w:szCs w:val="24"/>
        </w:rPr>
      </w:pPr>
      <w:r w:rsidRPr="001C4E7C">
        <w:rPr>
          <w:b/>
          <w:sz w:val="24"/>
          <w:szCs w:val="24"/>
        </w:rPr>
        <w:t>3. Определение победителя закупочной процедуры.</w:t>
      </w:r>
    </w:p>
    <w:p w:rsidR="003E5661" w:rsidRPr="001C4E7C" w:rsidRDefault="003E5661" w:rsidP="001C4E7C">
      <w:pPr>
        <w:spacing w:line="240" w:lineRule="auto"/>
        <w:ind w:firstLine="709"/>
        <w:rPr>
          <w:sz w:val="24"/>
          <w:szCs w:val="24"/>
        </w:rPr>
      </w:pPr>
      <w:r w:rsidRPr="001C4E7C">
        <w:rPr>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z w:val="24"/>
          <w:szCs w:val="24"/>
        </w:rPr>
        <w:t>договора</w:t>
      </w:r>
      <w:r w:rsidRPr="001C4E7C">
        <w:rPr>
          <w:sz w:val="24"/>
          <w:szCs w:val="24"/>
        </w:rPr>
        <w:t>. При этом порядок оценки и сопоставления заявок осуществляется в соответствии с п.1</w:t>
      </w:r>
      <w:r>
        <w:rPr>
          <w:sz w:val="24"/>
          <w:szCs w:val="24"/>
        </w:rPr>
        <w:t>5</w:t>
      </w:r>
      <w:r w:rsidRPr="001C4E7C">
        <w:rPr>
          <w:sz w:val="24"/>
          <w:szCs w:val="24"/>
        </w:rPr>
        <w:t xml:space="preserve"> Информационной карты открытого запроса предложений (Приложение№1).</w:t>
      </w:r>
    </w:p>
    <w:p w:rsidR="003E5661" w:rsidRPr="001C4E7C" w:rsidRDefault="003E5661" w:rsidP="001C4E7C">
      <w:pPr>
        <w:spacing w:line="240" w:lineRule="auto"/>
        <w:ind w:firstLine="709"/>
        <w:rPr>
          <w:sz w:val="24"/>
          <w:szCs w:val="24"/>
        </w:rPr>
      </w:pPr>
      <w:r w:rsidRPr="001C4E7C">
        <w:rPr>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Pr>
          <w:sz w:val="24"/>
          <w:szCs w:val="24"/>
        </w:rPr>
        <w:t>комиссии по закупкам</w:t>
      </w:r>
      <w:r w:rsidRPr="001C4E7C">
        <w:rPr>
          <w:sz w:val="24"/>
          <w:szCs w:val="24"/>
        </w:rPr>
        <w:t xml:space="preserve"> может быть признан Участник, заявка которого поступила ранее других.</w:t>
      </w:r>
    </w:p>
    <w:p w:rsidR="003E5661" w:rsidRPr="008C520C" w:rsidRDefault="003E5661" w:rsidP="001C4E7C">
      <w:pPr>
        <w:spacing w:line="240" w:lineRule="auto"/>
        <w:ind w:firstLine="709"/>
        <w:rPr>
          <w:sz w:val="24"/>
          <w:szCs w:val="24"/>
        </w:rPr>
      </w:pPr>
      <w:r w:rsidRPr="008C520C">
        <w:rPr>
          <w:sz w:val="24"/>
          <w:szCs w:val="24"/>
        </w:rPr>
        <w:t>3.3. В случае, если в открытом запросе предложений принимают участие Участники, работающие с НДС и Участники, применяющие упрощенную систему налогообложения или являющиеся плательщиком единого налога на вмененный доход (т.е. не являющиеся плательщиками налог на добавленную стоимость - НДС), то оценка заявок по критерию «Цена договора» производится  по цене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3E5661" w:rsidRPr="008C520C" w:rsidRDefault="003E5661" w:rsidP="001C4E7C">
      <w:pPr>
        <w:spacing w:after="200" w:line="276" w:lineRule="auto"/>
        <w:ind w:firstLine="0"/>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Pr="00BA4D62" w:rsidRDefault="003E5661" w:rsidP="00D972A3">
      <w:pPr>
        <w:spacing w:line="240" w:lineRule="auto"/>
        <w:jc w:val="left"/>
        <w:rPr>
          <w:sz w:val="24"/>
          <w:szCs w:val="24"/>
        </w:rPr>
      </w:pPr>
      <w:r w:rsidRPr="00BA4D62">
        <w:rPr>
          <w:sz w:val="24"/>
          <w:szCs w:val="24"/>
        </w:rPr>
        <w:lastRenderedPageBreak/>
        <w:t>От «___»_______  201</w:t>
      </w:r>
      <w:r w:rsidR="00035579">
        <w:rPr>
          <w:sz w:val="24"/>
          <w:szCs w:val="24"/>
        </w:rPr>
        <w:t>5</w:t>
      </w:r>
      <w:r w:rsidRPr="00BA4D62">
        <w:rPr>
          <w:sz w:val="24"/>
          <w:szCs w:val="24"/>
        </w:rPr>
        <w:t>г.</w:t>
      </w:r>
    </w:p>
    <w:p w:rsidR="003E5661" w:rsidRPr="00BA4D62" w:rsidRDefault="003E5661" w:rsidP="00D57C94">
      <w:pPr>
        <w:spacing w:line="240" w:lineRule="auto"/>
        <w:jc w:val="right"/>
        <w:rPr>
          <w:b/>
          <w:sz w:val="24"/>
          <w:szCs w:val="24"/>
        </w:rPr>
      </w:pPr>
      <w:r w:rsidRPr="00BA4D62">
        <w:rPr>
          <w:b/>
          <w:sz w:val="24"/>
          <w:szCs w:val="24"/>
        </w:rPr>
        <w:t>Форма №1</w:t>
      </w:r>
    </w:p>
    <w:p w:rsidR="003E5661" w:rsidRPr="00BA4D62" w:rsidRDefault="003E5661" w:rsidP="00D57C94">
      <w:pPr>
        <w:spacing w:line="240" w:lineRule="auto"/>
        <w:jc w:val="right"/>
        <w:rPr>
          <w:sz w:val="24"/>
          <w:szCs w:val="24"/>
        </w:rPr>
      </w:pPr>
    </w:p>
    <w:p w:rsidR="003E5661" w:rsidRPr="00BA4D62" w:rsidRDefault="003E5661" w:rsidP="00D57C94">
      <w:pPr>
        <w:spacing w:line="240" w:lineRule="auto"/>
        <w:jc w:val="center"/>
        <w:rPr>
          <w:b/>
          <w:sz w:val="24"/>
          <w:szCs w:val="24"/>
        </w:rPr>
      </w:pPr>
      <w:r w:rsidRPr="00BA4D62">
        <w:rPr>
          <w:b/>
          <w:sz w:val="24"/>
          <w:szCs w:val="24"/>
        </w:rPr>
        <w:t>Уважаемые господа!</w:t>
      </w:r>
    </w:p>
    <w:p w:rsidR="003E5661" w:rsidRPr="00BA4D62" w:rsidRDefault="003E5661" w:rsidP="00D57C94">
      <w:pPr>
        <w:spacing w:line="240" w:lineRule="auto"/>
        <w:jc w:val="center"/>
        <w:rPr>
          <w:sz w:val="24"/>
          <w:szCs w:val="24"/>
        </w:rPr>
      </w:pPr>
    </w:p>
    <w:p w:rsidR="003E5661" w:rsidRPr="00BA4D62" w:rsidRDefault="003E5661"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3E5661" w:rsidRPr="00BA4D62" w:rsidRDefault="003E5661" w:rsidP="00D57C94">
      <w:pPr>
        <w:spacing w:line="240" w:lineRule="auto"/>
        <w:rPr>
          <w:sz w:val="24"/>
          <w:szCs w:val="24"/>
        </w:rPr>
      </w:pPr>
    </w:p>
    <w:p w:rsidR="003E5661" w:rsidRPr="00BA4D62" w:rsidRDefault="003E5661" w:rsidP="00D57C94">
      <w:pPr>
        <w:spacing w:line="240" w:lineRule="auto"/>
        <w:ind w:firstLine="0"/>
        <w:rPr>
          <w:sz w:val="24"/>
          <w:szCs w:val="24"/>
        </w:rPr>
      </w:pPr>
      <w:r w:rsidRPr="00BA4D62">
        <w:rPr>
          <w:sz w:val="24"/>
          <w:szCs w:val="24"/>
        </w:rPr>
        <w:t>________________________________________________________________________,</w:t>
      </w:r>
    </w:p>
    <w:p w:rsidR="003E5661" w:rsidRPr="00BA4D62" w:rsidRDefault="003E5661"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зарегистрированное по адресу</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________________________________________________________________________,</w:t>
      </w:r>
    </w:p>
    <w:p w:rsidR="003E5661" w:rsidRPr="00BA4D62" w:rsidRDefault="003E5661"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________________________________________________________________________</w:t>
      </w:r>
    </w:p>
    <w:p w:rsidR="003E5661" w:rsidRPr="00BA4D62" w:rsidRDefault="003E5661"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3E5661" w:rsidRPr="00BA4D62" w:rsidRDefault="003E5661"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3E5661" w:rsidRPr="00BA4D62" w:rsidTr="00D57C94">
        <w:trPr>
          <w:cantSplit/>
        </w:trPr>
        <w:tc>
          <w:tcPr>
            <w:tcW w:w="5495" w:type="dxa"/>
          </w:tcPr>
          <w:p w:rsidR="003E5661" w:rsidRPr="00BA4D62" w:rsidRDefault="003E5661" w:rsidP="001C33B7">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Pr>
                <w:color w:val="000000"/>
                <w:sz w:val="24"/>
                <w:szCs w:val="24"/>
              </w:rPr>
              <w:t>без учета</w:t>
            </w:r>
            <w:r w:rsidRPr="00BA4D62">
              <w:rPr>
                <w:color w:val="000000"/>
                <w:sz w:val="24"/>
                <w:szCs w:val="24"/>
              </w:rPr>
              <w:t xml:space="preserve">  НДС, руб.</w:t>
            </w:r>
          </w:p>
        </w:tc>
        <w:tc>
          <w:tcPr>
            <w:tcW w:w="4536" w:type="dxa"/>
          </w:tcPr>
          <w:p w:rsidR="003E5661" w:rsidRPr="00BA4D62" w:rsidRDefault="003E5661"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3E5661" w:rsidRPr="00BA4D62" w:rsidRDefault="003E5661" w:rsidP="00D57C94">
      <w:pPr>
        <w:spacing w:line="240" w:lineRule="auto"/>
        <w:rPr>
          <w:sz w:val="24"/>
          <w:szCs w:val="24"/>
        </w:rPr>
      </w:pPr>
    </w:p>
    <w:p w:rsidR="003E5661" w:rsidRDefault="003E5661" w:rsidP="00D57C94">
      <w:pPr>
        <w:spacing w:line="240" w:lineRule="auto"/>
        <w:rPr>
          <w:sz w:val="24"/>
          <w:szCs w:val="24"/>
        </w:rPr>
      </w:pPr>
      <w:r w:rsidRPr="00BA4D62">
        <w:rPr>
          <w:sz w:val="24"/>
          <w:szCs w:val="24"/>
        </w:rPr>
        <w:t>Настоящее Предложение имеет правовой статус оферты.</w:t>
      </w:r>
    </w:p>
    <w:p w:rsidR="003E5661" w:rsidRPr="00BA4D62" w:rsidRDefault="003E5661" w:rsidP="00D57C94">
      <w:pPr>
        <w:spacing w:line="240" w:lineRule="auto"/>
        <w:rPr>
          <w:sz w:val="24"/>
          <w:szCs w:val="24"/>
        </w:rPr>
      </w:pPr>
      <w:r>
        <w:rPr>
          <w:sz w:val="24"/>
          <w:szCs w:val="24"/>
        </w:rPr>
        <w:t>Настоящим предложением принимаю проект договора в редакции ЗАО «БИЙСКПРОМВОДЫ» (Приложение №3 к данной закупочной документации).</w:t>
      </w:r>
    </w:p>
    <w:p w:rsidR="003E5661" w:rsidRPr="00BA4D62" w:rsidRDefault="003E5661" w:rsidP="00D57C94">
      <w:pPr>
        <w:spacing w:line="240" w:lineRule="auto"/>
        <w:rPr>
          <w:sz w:val="24"/>
          <w:szCs w:val="24"/>
        </w:rPr>
      </w:pPr>
    </w:p>
    <w:p w:rsidR="003E5661" w:rsidRPr="00BA4D62" w:rsidRDefault="003E5661"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3E5661" w:rsidRPr="009276C7" w:rsidRDefault="003E5661"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Pr="009276C7">
        <w:rPr>
          <w:b/>
          <w:sz w:val="24"/>
          <w:szCs w:val="24"/>
        </w:rPr>
        <w:t xml:space="preserve"> </w:t>
      </w:r>
    </w:p>
    <w:p w:rsidR="003E5661" w:rsidRPr="00BA4D62" w:rsidRDefault="003E5661" w:rsidP="00D57C94">
      <w:pPr>
        <w:numPr>
          <w:ilvl w:val="0"/>
          <w:numId w:val="4"/>
        </w:numPr>
        <w:tabs>
          <w:tab w:val="left" w:pos="993"/>
        </w:tabs>
        <w:spacing w:line="240" w:lineRule="auto"/>
        <w:rPr>
          <w:sz w:val="24"/>
          <w:szCs w:val="24"/>
        </w:rPr>
      </w:pPr>
      <w:r w:rsidRPr="00BA4D62">
        <w:rPr>
          <w:sz w:val="24"/>
          <w:szCs w:val="24"/>
        </w:rPr>
        <w:t xml:space="preserve"> </w:t>
      </w:r>
      <w:r>
        <w:rPr>
          <w:sz w:val="24"/>
          <w:szCs w:val="24"/>
        </w:rPr>
        <w:t xml:space="preserve">График оказания услуг (Форма № 3) </w:t>
      </w:r>
      <w:r w:rsidRPr="00BA4D62">
        <w:rPr>
          <w:sz w:val="24"/>
          <w:szCs w:val="24"/>
        </w:rPr>
        <w:t>на ____ листах;</w:t>
      </w:r>
    </w:p>
    <w:p w:rsidR="003E5661" w:rsidRPr="00BA4D62" w:rsidRDefault="003E5661"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Pr="00BA4D62">
        <w:rPr>
          <w:sz w:val="24"/>
          <w:szCs w:val="24"/>
        </w:rPr>
        <w:t>на ____ листах;</w:t>
      </w:r>
    </w:p>
    <w:p w:rsidR="003E5661" w:rsidRPr="00BA4D62" w:rsidRDefault="003E5661"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3E5661" w:rsidRPr="00BA4D62" w:rsidRDefault="003E5661" w:rsidP="00D57C94">
      <w:pPr>
        <w:tabs>
          <w:tab w:val="left" w:pos="993"/>
        </w:tabs>
        <w:spacing w:line="240" w:lineRule="auto"/>
        <w:ind w:left="567"/>
        <w:rPr>
          <w:sz w:val="24"/>
          <w:szCs w:val="24"/>
        </w:rPr>
      </w:pPr>
    </w:p>
    <w:p w:rsidR="003E5661" w:rsidRPr="00BA4D62" w:rsidRDefault="003E5661" w:rsidP="00D57C94">
      <w:pPr>
        <w:spacing w:line="240" w:lineRule="auto"/>
        <w:rPr>
          <w:sz w:val="24"/>
          <w:szCs w:val="24"/>
        </w:rPr>
      </w:pPr>
      <w:r w:rsidRPr="00BA4D62">
        <w:rPr>
          <w:sz w:val="24"/>
          <w:szCs w:val="24"/>
        </w:rPr>
        <w:t>____________________________________</w:t>
      </w:r>
    </w:p>
    <w:p w:rsidR="003E5661" w:rsidRPr="00BA4D62" w:rsidRDefault="003E5661" w:rsidP="00D57C94">
      <w:pPr>
        <w:spacing w:line="240" w:lineRule="auto"/>
        <w:ind w:right="3684"/>
        <w:jc w:val="center"/>
        <w:rPr>
          <w:sz w:val="24"/>
          <w:szCs w:val="24"/>
          <w:vertAlign w:val="superscript"/>
        </w:rPr>
      </w:pPr>
      <w:r w:rsidRPr="00BA4D62">
        <w:rPr>
          <w:sz w:val="24"/>
          <w:szCs w:val="24"/>
          <w:vertAlign w:val="superscript"/>
        </w:rPr>
        <w:t>(подпись, М.П.)</w:t>
      </w:r>
    </w:p>
    <w:p w:rsidR="003E5661" w:rsidRPr="00BA4D62" w:rsidRDefault="003E5661" w:rsidP="00D57C94">
      <w:pPr>
        <w:spacing w:line="240" w:lineRule="auto"/>
        <w:rPr>
          <w:sz w:val="24"/>
          <w:szCs w:val="24"/>
        </w:rPr>
      </w:pPr>
      <w:r w:rsidRPr="00BA4D62">
        <w:rPr>
          <w:sz w:val="24"/>
          <w:szCs w:val="24"/>
        </w:rPr>
        <w:t>____________________________________</w:t>
      </w:r>
    </w:p>
    <w:p w:rsidR="003E5661" w:rsidRPr="00BA4D62" w:rsidRDefault="003E5661"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3E5661" w:rsidRPr="00BA4D62" w:rsidRDefault="003E5661"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3E5661" w:rsidRPr="00BA4D62" w:rsidRDefault="003E5661"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3E5661" w:rsidRPr="00BA4D62" w:rsidRDefault="003E5661"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3E5661" w:rsidRPr="00BA4D62" w:rsidRDefault="003E5661" w:rsidP="00BA4D62">
      <w:pPr>
        <w:jc w:val="left"/>
        <w:rPr>
          <w:sz w:val="24"/>
          <w:szCs w:val="24"/>
        </w:rPr>
      </w:pPr>
      <w:r w:rsidRPr="00BA4D62">
        <w:rPr>
          <w:sz w:val="24"/>
          <w:szCs w:val="24"/>
        </w:rPr>
        <w:t>От «__»_____ 201</w:t>
      </w:r>
      <w:r w:rsidR="00035579">
        <w:rPr>
          <w:sz w:val="24"/>
          <w:szCs w:val="24"/>
        </w:rPr>
        <w:t>5</w:t>
      </w:r>
      <w:r w:rsidRPr="00BA4D62">
        <w:rPr>
          <w:sz w:val="24"/>
          <w:szCs w:val="24"/>
        </w:rPr>
        <w:t>г.</w:t>
      </w:r>
    </w:p>
    <w:p w:rsidR="003E5661" w:rsidRPr="00BA4D62" w:rsidRDefault="003E5661"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3E5661" w:rsidRPr="00BA4D62" w:rsidRDefault="003E5661" w:rsidP="00D972A3">
      <w:pPr>
        <w:rPr>
          <w:sz w:val="24"/>
          <w:szCs w:val="24"/>
        </w:rPr>
      </w:pPr>
    </w:p>
    <w:p w:rsidR="003E5661" w:rsidRPr="00BA4D62" w:rsidRDefault="003E5661"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3E5661" w:rsidRPr="00BA4D62" w:rsidRDefault="003E5661" w:rsidP="00D972A3">
      <w:pPr>
        <w:rPr>
          <w:sz w:val="24"/>
          <w:szCs w:val="24"/>
        </w:rPr>
      </w:pPr>
    </w:p>
    <w:p w:rsidR="003E5661" w:rsidRPr="00BA4D62" w:rsidRDefault="003E5661" w:rsidP="00D972A3">
      <w:pPr>
        <w:spacing w:line="240" w:lineRule="auto"/>
        <w:rPr>
          <w:sz w:val="24"/>
          <w:szCs w:val="24"/>
        </w:rPr>
      </w:pPr>
      <w:r w:rsidRPr="00BA4D62">
        <w:rPr>
          <w:sz w:val="24"/>
          <w:szCs w:val="24"/>
        </w:rPr>
        <w:t>____________________________________</w:t>
      </w:r>
    </w:p>
    <w:p w:rsidR="003E5661" w:rsidRPr="00BA4D62" w:rsidRDefault="003E5661" w:rsidP="00D972A3">
      <w:pPr>
        <w:spacing w:line="240" w:lineRule="auto"/>
        <w:ind w:right="3684"/>
        <w:jc w:val="center"/>
        <w:rPr>
          <w:sz w:val="24"/>
          <w:szCs w:val="24"/>
          <w:vertAlign w:val="superscript"/>
        </w:rPr>
      </w:pPr>
      <w:r w:rsidRPr="00BA4D62">
        <w:rPr>
          <w:sz w:val="24"/>
          <w:szCs w:val="24"/>
          <w:vertAlign w:val="superscript"/>
        </w:rPr>
        <w:t>(подпись, М.П.)</w:t>
      </w:r>
    </w:p>
    <w:p w:rsidR="003E5661" w:rsidRPr="00BA4D62" w:rsidRDefault="003E5661" w:rsidP="00D972A3">
      <w:pPr>
        <w:spacing w:line="240" w:lineRule="auto"/>
        <w:rPr>
          <w:sz w:val="24"/>
          <w:szCs w:val="24"/>
        </w:rPr>
      </w:pPr>
      <w:r w:rsidRPr="00BA4D62">
        <w:rPr>
          <w:sz w:val="24"/>
          <w:szCs w:val="24"/>
        </w:rPr>
        <w:t>____________________________________</w:t>
      </w:r>
    </w:p>
    <w:p w:rsidR="003E5661" w:rsidRPr="00BA4D62" w:rsidRDefault="003E5661"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3E5661" w:rsidRPr="00BA4D62" w:rsidRDefault="003E5661" w:rsidP="00D972A3">
      <w:pPr>
        <w:rPr>
          <w:sz w:val="24"/>
          <w:szCs w:val="24"/>
        </w:rPr>
      </w:pPr>
    </w:p>
    <w:bookmarkEnd w:id="16"/>
    <w:bookmarkEnd w:id="17"/>
    <w:bookmarkEnd w:id="18"/>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Default="003E5661">
      <w:pPr>
        <w:rPr>
          <w:sz w:val="24"/>
          <w:szCs w:val="24"/>
        </w:rPr>
      </w:pPr>
    </w:p>
    <w:p w:rsidR="003E5661"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b/>
          <w:sz w:val="24"/>
          <w:szCs w:val="24"/>
        </w:rPr>
      </w:pPr>
    </w:p>
    <w:p w:rsidR="003E5661" w:rsidRPr="00BA4D62" w:rsidRDefault="003E5661" w:rsidP="00D972A3">
      <w:pPr>
        <w:jc w:val="right"/>
        <w:rPr>
          <w:b/>
          <w:sz w:val="24"/>
          <w:szCs w:val="24"/>
        </w:rPr>
      </w:pPr>
      <w:r w:rsidRPr="00BA4D62">
        <w:rPr>
          <w:b/>
          <w:sz w:val="24"/>
          <w:szCs w:val="24"/>
        </w:rPr>
        <w:lastRenderedPageBreak/>
        <w:t>Форма №3</w:t>
      </w:r>
    </w:p>
    <w:p w:rsidR="003E5661" w:rsidRPr="00BA4D62" w:rsidRDefault="003E5661" w:rsidP="00D972A3">
      <w:pPr>
        <w:spacing w:line="240" w:lineRule="auto"/>
        <w:ind w:firstLine="0"/>
        <w:jc w:val="left"/>
        <w:rPr>
          <w:color w:val="000000"/>
          <w:sz w:val="24"/>
          <w:szCs w:val="24"/>
        </w:rPr>
      </w:pPr>
      <w:r w:rsidRPr="00BA4D62">
        <w:rPr>
          <w:color w:val="000000"/>
          <w:sz w:val="24"/>
          <w:szCs w:val="24"/>
        </w:rPr>
        <w:t>от «____»_________ 201</w:t>
      </w:r>
      <w:r w:rsidR="00035579">
        <w:rPr>
          <w:color w:val="000000"/>
          <w:sz w:val="24"/>
          <w:szCs w:val="24"/>
        </w:rPr>
        <w:t>5</w:t>
      </w:r>
      <w:r w:rsidRPr="00BA4D62">
        <w:rPr>
          <w:color w:val="000000"/>
          <w:sz w:val="24"/>
          <w:szCs w:val="24"/>
        </w:rPr>
        <w:t>г.</w:t>
      </w:r>
    </w:p>
    <w:p w:rsidR="003E5661" w:rsidRPr="00BA4D62" w:rsidRDefault="003E5661" w:rsidP="00D972A3">
      <w:pPr>
        <w:ind w:firstLine="0"/>
        <w:rPr>
          <w:color w:val="000000"/>
          <w:sz w:val="24"/>
          <w:szCs w:val="24"/>
        </w:rPr>
      </w:pPr>
    </w:p>
    <w:p w:rsidR="003E5661" w:rsidRPr="00BA4D62" w:rsidRDefault="003E5661" w:rsidP="00D972A3">
      <w:pPr>
        <w:suppressAutoHyphens/>
        <w:spacing w:line="240" w:lineRule="auto"/>
        <w:ind w:firstLine="0"/>
        <w:jc w:val="center"/>
        <w:rPr>
          <w:b/>
          <w:sz w:val="24"/>
          <w:szCs w:val="24"/>
        </w:rPr>
      </w:pPr>
      <w:r w:rsidRPr="00BA4D62">
        <w:rPr>
          <w:b/>
          <w:sz w:val="24"/>
          <w:szCs w:val="24"/>
        </w:rPr>
        <w:t>График оказания услуг</w:t>
      </w:r>
    </w:p>
    <w:p w:rsidR="003E5661" w:rsidRPr="00BA4D62" w:rsidRDefault="003E5661" w:rsidP="00D972A3">
      <w:pPr>
        <w:ind w:firstLine="0"/>
        <w:rPr>
          <w:color w:val="000000"/>
          <w:sz w:val="24"/>
          <w:szCs w:val="24"/>
        </w:rPr>
      </w:pPr>
    </w:p>
    <w:p w:rsidR="003E5661" w:rsidRPr="00BA4D62" w:rsidRDefault="003E5661"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3E5661" w:rsidRPr="00BA4D62" w:rsidRDefault="003E5661" w:rsidP="00D972A3">
      <w:pPr>
        <w:ind w:firstLine="0"/>
        <w:rPr>
          <w:color w:val="000000"/>
          <w:sz w:val="24"/>
          <w:szCs w:val="24"/>
        </w:rPr>
      </w:pPr>
      <w:r w:rsidRPr="00BA4D62">
        <w:rPr>
          <w:color w:val="000000"/>
          <w:sz w:val="24"/>
          <w:szCs w:val="24"/>
        </w:rPr>
        <w:t>Начало оказания услуг: «___»____________________года.</w:t>
      </w:r>
    </w:p>
    <w:p w:rsidR="003E5661" w:rsidRPr="00BA4D62" w:rsidRDefault="003E5661" w:rsidP="00D972A3">
      <w:pPr>
        <w:ind w:firstLine="0"/>
        <w:rPr>
          <w:color w:val="000000"/>
          <w:sz w:val="24"/>
          <w:szCs w:val="24"/>
        </w:rPr>
      </w:pPr>
      <w:r w:rsidRPr="00BA4D62">
        <w:rPr>
          <w:color w:val="000000"/>
          <w:sz w:val="24"/>
          <w:szCs w:val="24"/>
        </w:rPr>
        <w:t>Окончание оказания услуг: «___»____________________года.</w:t>
      </w:r>
    </w:p>
    <w:p w:rsidR="003E5661" w:rsidRPr="00BA4D62" w:rsidRDefault="003E5661"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3E5661" w:rsidRPr="00BA4D62" w:rsidTr="00BA4D62">
        <w:trPr>
          <w:cantSplit/>
        </w:trPr>
        <w:tc>
          <w:tcPr>
            <w:tcW w:w="675" w:type="dxa"/>
            <w:vMerge w:val="restart"/>
          </w:tcPr>
          <w:p w:rsidR="003E5661" w:rsidRPr="00BA4D62" w:rsidRDefault="003E5661" w:rsidP="0079530D">
            <w:pPr>
              <w:pStyle w:val="ab"/>
              <w:rPr>
                <w:color w:val="000000"/>
                <w:sz w:val="24"/>
                <w:szCs w:val="24"/>
              </w:rPr>
            </w:pPr>
            <w:r w:rsidRPr="00BA4D62">
              <w:rPr>
                <w:color w:val="000000"/>
                <w:sz w:val="24"/>
                <w:szCs w:val="24"/>
              </w:rPr>
              <w:t>№ п/п</w:t>
            </w:r>
          </w:p>
        </w:tc>
        <w:tc>
          <w:tcPr>
            <w:tcW w:w="1985" w:type="dxa"/>
            <w:vMerge w:val="restart"/>
          </w:tcPr>
          <w:p w:rsidR="003E5661" w:rsidRPr="00BA4D62" w:rsidRDefault="003E5661" w:rsidP="0079530D">
            <w:pPr>
              <w:pStyle w:val="ab"/>
              <w:rPr>
                <w:color w:val="000000"/>
                <w:sz w:val="24"/>
                <w:szCs w:val="24"/>
              </w:rPr>
            </w:pPr>
            <w:r w:rsidRPr="00BA4D62">
              <w:rPr>
                <w:color w:val="000000"/>
                <w:sz w:val="24"/>
                <w:szCs w:val="24"/>
              </w:rPr>
              <w:t>Наименование этапа</w:t>
            </w:r>
          </w:p>
        </w:tc>
        <w:tc>
          <w:tcPr>
            <w:tcW w:w="7371" w:type="dxa"/>
            <w:gridSpan w:val="9"/>
          </w:tcPr>
          <w:p w:rsidR="003E5661" w:rsidRPr="00BA4D62" w:rsidRDefault="003E5661"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3E5661" w:rsidRPr="00BA4D62" w:rsidTr="00BA4D62">
        <w:trPr>
          <w:cantSplit/>
        </w:trPr>
        <w:tc>
          <w:tcPr>
            <w:tcW w:w="675" w:type="dxa"/>
            <w:vMerge/>
          </w:tcPr>
          <w:p w:rsidR="003E5661" w:rsidRPr="00BA4D62" w:rsidRDefault="003E5661" w:rsidP="0079530D">
            <w:pPr>
              <w:pStyle w:val="ab"/>
              <w:rPr>
                <w:color w:val="000000"/>
                <w:sz w:val="24"/>
                <w:szCs w:val="24"/>
              </w:rPr>
            </w:pPr>
          </w:p>
        </w:tc>
        <w:tc>
          <w:tcPr>
            <w:tcW w:w="1985" w:type="dxa"/>
            <w:vMerge/>
          </w:tcPr>
          <w:p w:rsidR="003E5661" w:rsidRPr="00BA4D62" w:rsidRDefault="003E5661" w:rsidP="0079530D">
            <w:pPr>
              <w:pStyle w:val="ab"/>
              <w:rPr>
                <w:color w:val="000000"/>
                <w:sz w:val="24"/>
                <w:szCs w:val="24"/>
              </w:rPr>
            </w:pPr>
          </w:p>
        </w:tc>
        <w:tc>
          <w:tcPr>
            <w:tcW w:w="993" w:type="dxa"/>
          </w:tcPr>
          <w:p w:rsidR="003E5661" w:rsidRPr="00BA4D62" w:rsidRDefault="003E5661" w:rsidP="0079530D">
            <w:pPr>
              <w:pStyle w:val="ab"/>
              <w:rPr>
                <w:color w:val="000000"/>
                <w:sz w:val="24"/>
                <w:szCs w:val="24"/>
              </w:rPr>
            </w:pPr>
            <w:r w:rsidRPr="00BA4D62">
              <w:rPr>
                <w:color w:val="000000"/>
                <w:sz w:val="24"/>
                <w:szCs w:val="24"/>
              </w:rPr>
              <w:t>1</w:t>
            </w:r>
          </w:p>
        </w:tc>
        <w:tc>
          <w:tcPr>
            <w:tcW w:w="846" w:type="dxa"/>
          </w:tcPr>
          <w:p w:rsidR="003E5661" w:rsidRPr="00BA4D62" w:rsidRDefault="003E5661" w:rsidP="0079530D">
            <w:pPr>
              <w:pStyle w:val="ab"/>
              <w:rPr>
                <w:color w:val="000000"/>
                <w:sz w:val="24"/>
                <w:szCs w:val="24"/>
              </w:rPr>
            </w:pPr>
            <w:r w:rsidRPr="00BA4D62">
              <w:rPr>
                <w:color w:val="000000"/>
                <w:sz w:val="24"/>
                <w:szCs w:val="24"/>
              </w:rPr>
              <w:t>2</w:t>
            </w:r>
          </w:p>
        </w:tc>
        <w:tc>
          <w:tcPr>
            <w:tcW w:w="846" w:type="dxa"/>
          </w:tcPr>
          <w:p w:rsidR="003E5661" w:rsidRPr="00BA4D62" w:rsidRDefault="003E5661" w:rsidP="0079530D">
            <w:pPr>
              <w:pStyle w:val="ab"/>
              <w:rPr>
                <w:color w:val="000000"/>
                <w:sz w:val="24"/>
                <w:szCs w:val="24"/>
              </w:rPr>
            </w:pPr>
            <w:r w:rsidRPr="00BA4D62">
              <w:rPr>
                <w:color w:val="000000"/>
                <w:sz w:val="24"/>
                <w:szCs w:val="24"/>
              </w:rPr>
              <w:t>3</w:t>
            </w:r>
          </w:p>
        </w:tc>
        <w:tc>
          <w:tcPr>
            <w:tcW w:w="846" w:type="dxa"/>
          </w:tcPr>
          <w:p w:rsidR="003E5661" w:rsidRPr="00BA4D62" w:rsidRDefault="003E5661" w:rsidP="0079530D">
            <w:pPr>
              <w:pStyle w:val="ab"/>
              <w:rPr>
                <w:color w:val="000000"/>
                <w:sz w:val="24"/>
                <w:szCs w:val="24"/>
              </w:rPr>
            </w:pPr>
            <w:r w:rsidRPr="00BA4D62">
              <w:rPr>
                <w:color w:val="000000"/>
                <w:sz w:val="24"/>
                <w:szCs w:val="24"/>
              </w:rPr>
              <w:t>4</w:t>
            </w:r>
          </w:p>
        </w:tc>
        <w:tc>
          <w:tcPr>
            <w:tcW w:w="846" w:type="dxa"/>
          </w:tcPr>
          <w:p w:rsidR="003E5661" w:rsidRPr="00BA4D62" w:rsidRDefault="003E5661" w:rsidP="0079530D">
            <w:pPr>
              <w:pStyle w:val="ab"/>
              <w:rPr>
                <w:color w:val="000000"/>
                <w:sz w:val="24"/>
                <w:szCs w:val="24"/>
              </w:rPr>
            </w:pPr>
            <w:r w:rsidRPr="00BA4D62">
              <w:rPr>
                <w:color w:val="000000"/>
                <w:sz w:val="24"/>
                <w:szCs w:val="24"/>
              </w:rPr>
              <w:t>5</w:t>
            </w:r>
          </w:p>
        </w:tc>
        <w:tc>
          <w:tcPr>
            <w:tcW w:w="846" w:type="dxa"/>
          </w:tcPr>
          <w:p w:rsidR="003E5661" w:rsidRPr="00BA4D62" w:rsidRDefault="003E5661" w:rsidP="0079530D">
            <w:pPr>
              <w:pStyle w:val="ab"/>
              <w:rPr>
                <w:color w:val="000000"/>
                <w:sz w:val="24"/>
                <w:szCs w:val="24"/>
              </w:rPr>
            </w:pPr>
            <w:r w:rsidRPr="00BA4D62">
              <w:rPr>
                <w:color w:val="000000"/>
                <w:sz w:val="24"/>
                <w:szCs w:val="24"/>
              </w:rPr>
              <w:t>6</w:t>
            </w:r>
          </w:p>
        </w:tc>
        <w:tc>
          <w:tcPr>
            <w:tcW w:w="846" w:type="dxa"/>
          </w:tcPr>
          <w:p w:rsidR="003E5661" w:rsidRPr="00BA4D62" w:rsidRDefault="003E5661" w:rsidP="0079530D">
            <w:pPr>
              <w:pStyle w:val="ab"/>
              <w:rPr>
                <w:color w:val="000000"/>
                <w:sz w:val="24"/>
                <w:szCs w:val="24"/>
              </w:rPr>
            </w:pPr>
            <w:r w:rsidRPr="00BA4D62">
              <w:rPr>
                <w:color w:val="000000"/>
                <w:sz w:val="24"/>
                <w:szCs w:val="24"/>
              </w:rPr>
              <w:t>7</w:t>
            </w:r>
          </w:p>
        </w:tc>
        <w:tc>
          <w:tcPr>
            <w:tcW w:w="735" w:type="dxa"/>
          </w:tcPr>
          <w:p w:rsidR="003E5661" w:rsidRPr="00BA4D62" w:rsidRDefault="003E5661" w:rsidP="0079530D">
            <w:pPr>
              <w:pStyle w:val="ab"/>
              <w:rPr>
                <w:color w:val="000000"/>
                <w:sz w:val="24"/>
                <w:szCs w:val="24"/>
              </w:rPr>
            </w:pPr>
            <w:r w:rsidRPr="00BA4D62">
              <w:rPr>
                <w:color w:val="000000"/>
                <w:sz w:val="24"/>
                <w:szCs w:val="24"/>
              </w:rPr>
              <w:t>8</w:t>
            </w:r>
          </w:p>
        </w:tc>
        <w:tc>
          <w:tcPr>
            <w:tcW w:w="567" w:type="dxa"/>
          </w:tcPr>
          <w:p w:rsidR="003E5661" w:rsidRPr="00BA4D62" w:rsidRDefault="003E5661" w:rsidP="0079530D">
            <w:pPr>
              <w:pStyle w:val="ab"/>
              <w:rPr>
                <w:color w:val="000000"/>
                <w:sz w:val="24"/>
                <w:szCs w:val="24"/>
              </w:rPr>
            </w:pPr>
            <w:r w:rsidRPr="00BA4D62">
              <w:rPr>
                <w:color w:val="000000"/>
                <w:sz w:val="24"/>
                <w:szCs w:val="24"/>
              </w:rPr>
              <w:t>…</w:t>
            </w:r>
          </w:p>
        </w:tc>
      </w:tr>
      <w:tr w:rsidR="003E5661" w:rsidRPr="00BA4D62" w:rsidTr="00BA4D62">
        <w:tc>
          <w:tcPr>
            <w:tcW w:w="675" w:type="dxa"/>
          </w:tcPr>
          <w:p w:rsidR="003E5661" w:rsidRPr="00BA4D62" w:rsidRDefault="003E5661" w:rsidP="00D972A3">
            <w:pPr>
              <w:pStyle w:val="ac"/>
              <w:numPr>
                <w:ilvl w:val="0"/>
                <w:numId w:val="5"/>
              </w:numPr>
              <w:ind w:left="0"/>
              <w:rPr>
                <w:color w:val="000000"/>
                <w:szCs w:val="24"/>
              </w:rPr>
            </w:pPr>
          </w:p>
        </w:tc>
        <w:tc>
          <w:tcPr>
            <w:tcW w:w="1985" w:type="dxa"/>
          </w:tcPr>
          <w:p w:rsidR="003E5661" w:rsidRPr="00BA4D62" w:rsidRDefault="003E5661" w:rsidP="0079530D">
            <w:pPr>
              <w:pStyle w:val="ac"/>
              <w:rPr>
                <w:color w:val="000000"/>
                <w:szCs w:val="24"/>
              </w:rPr>
            </w:pPr>
          </w:p>
        </w:tc>
        <w:tc>
          <w:tcPr>
            <w:tcW w:w="993"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735" w:type="dxa"/>
          </w:tcPr>
          <w:p w:rsidR="003E5661" w:rsidRPr="00BA4D62" w:rsidRDefault="003E5661" w:rsidP="0079530D">
            <w:pPr>
              <w:pStyle w:val="ac"/>
              <w:rPr>
                <w:color w:val="000000"/>
                <w:szCs w:val="24"/>
              </w:rPr>
            </w:pPr>
          </w:p>
        </w:tc>
        <w:tc>
          <w:tcPr>
            <w:tcW w:w="567" w:type="dxa"/>
          </w:tcPr>
          <w:p w:rsidR="003E5661" w:rsidRPr="00BA4D62" w:rsidRDefault="003E5661" w:rsidP="0079530D">
            <w:pPr>
              <w:pStyle w:val="ac"/>
              <w:rPr>
                <w:color w:val="000000"/>
                <w:szCs w:val="24"/>
              </w:rPr>
            </w:pPr>
          </w:p>
        </w:tc>
      </w:tr>
      <w:tr w:rsidR="003E5661" w:rsidRPr="00BA4D62" w:rsidTr="00BA4D62">
        <w:tc>
          <w:tcPr>
            <w:tcW w:w="675" w:type="dxa"/>
          </w:tcPr>
          <w:p w:rsidR="003E5661" w:rsidRPr="00BA4D62" w:rsidRDefault="003E5661" w:rsidP="00D972A3">
            <w:pPr>
              <w:pStyle w:val="ac"/>
              <w:numPr>
                <w:ilvl w:val="0"/>
                <w:numId w:val="5"/>
              </w:numPr>
              <w:ind w:left="0"/>
              <w:rPr>
                <w:color w:val="000000"/>
                <w:szCs w:val="24"/>
              </w:rPr>
            </w:pPr>
          </w:p>
        </w:tc>
        <w:tc>
          <w:tcPr>
            <w:tcW w:w="1985" w:type="dxa"/>
          </w:tcPr>
          <w:p w:rsidR="003E5661" w:rsidRPr="00BA4D62" w:rsidRDefault="003E5661" w:rsidP="0079530D">
            <w:pPr>
              <w:pStyle w:val="ac"/>
              <w:rPr>
                <w:color w:val="000000"/>
                <w:szCs w:val="24"/>
              </w:rPr>
            </w:pPr>
          </w:p>
        </w:tc>
        <w:tc>
          <w:tcPr>
            <w:tcW w:w="993"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735" w:type="dxa"/>
          </w:tcPr>
          <w:p w:rsidR="003E5661" w:rsidRPr="00BA4D62" w:rsidRDefault="003E5661" w:rsidP="0079530D">
            <w:pPr>
              <w:pStyle w:val="ac"/>
              <w:rPr>
                <w:color w:val="000000"/>
                <w:szCs w:val="24"/>
              </w:rPr>
            </w:pPr>
          </w:p>
        </w:tc>
        <w:tc>
          <w:tcPr>
            <w:tcW w:w="567" w:type="dxa"/>
          </w:tcPr>
          <w:p w:rsidR="003E5661" w:rsidRPr="00BA4D62" w:rsidRDefault="003E5661" w:rsidP="0079530D">
            <w:pPr>
              <w:pStyle w:val="ac"/>
              <w:rPr>
                <w:color w:val="000000"/>
                <w:szCs w:val="24"/>
              </w:rPr>
            </w:pPr>
          </w:p>
        </w:tc>
      </w:tr>
      <w:tr w:rsidR="003E5661" w:rsidRPr="00BA4D62" w:rsidTr="00BA4D62">
        <w:tc>
          <w:tcPr>
            <w:tcW w:w="675" w:type="dxa"/>
          </w:tcPr>
          <w:p w:rsidR="003E5661" w:rsidRPr="00BA4D62" w:rsidRDefault="003E5661" w:rsidP="00D972A3">
            <w:pPr>
              <w:pStyle w:val="ac"/>
              <w:numPr>
                <w:ilvl w:val="0"/>
                <w:numId w:val="5"/>
              </w:numPr>
              <w:ind w:left="0"/>
              <w:rPr>
                <w:color w:val="000000"/>
                <w:szCs w:val="24"/>
              </w:rPr>
            </w:pPr>
          </w:p>
        </w:tc>
        <w:tc>
          <w:tcPr>
            <w:tcW w:w="1985" w:type="dxa"/>
          </w:tcPr>
          <w:p w:rsidR="003E5661" w:rsidRPr="00BA4D62" w:rsidRDefault="003E5661" w:rsidP="0079530D">
            <w:pPr>
              <w:pStyle w:val="ac"/>
              <w:rPr>
                <w:color w:val="000000"/>
                <w:szCs w:val="24"/>
              </w:rPr>
            </w:pPr>
          </w:p>
        </w:tc>
        <w:tc>
          <w:tcPr>
            <w:tcW w:w="993"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735" w:type="dxa"/>
          </w:tcPr>
          <w:p w:rsidR="003E5661" w:rsidRPr="00BA4D62" w:rsidRDefault="003E5661" w:rsidP="0079530D">
            <w:pPr>
              <w:pStyle w:val="ac"/>
              <w:rPr>
                <w:color w:val="000000"/>
                <w:szCs w:val="24"/>
              </w:rPr>
            </w:pPr>
          </w:p>
        </w:tc>
        <w:tc>
          <w:tcPr>
            <w:tcW w:w="567" w:type="dxa"/>
          </w:tcPr>
          <w:p w:rsidR="003E5661" w:rsidRPr="00BA4D62" w:rsidRDefault="003E5661" w:rsidP="0079530D">
            <w:pPr>
              <w:pStyle w:val="ac"/>
              <w:rPr>
                <w:color w:val="000000"/>
                <w:szCs w:val="24"/>
              </w:rPr>
            </w:pPr>
          </w:p>
        </w:tc>
      </w:tr>
      <w:tr w:rsidR="003E5661" w:rsidRPr="00BA4D62" w:rsidTr="00BA4D62">
        <w:tc>
          <w:tcPr>
            <w:tcW w:w="675" w:type="dxa"/>
          </w:tcPr>
          <w:p w:rsidR="003E5661" w:rsidRPr="00BA4D62" w:rsidRDefault="003E5661" w:rsidP="0079530D">
            <w:pPr>
              <w:pStyle w:val="ac"/>
              <w:rPr>
                <w:color w:val="000000"/>
                <w:szCs w:val="24"/>
              </w:rPr>
            </w:pPr>
            <w:r w:rsidRPr="00BA4D62">
              <w:rPr>
                <w:color w:val="000000"/>
                <w:szCs w:val="24"/>
              </w:rPr>
              <w:t>…</w:t>
            </w:r>
          </w:p>
        </w:tc>
        <w:tc>
          <w:tcPr>
            <w:tcW w:w="1985" w:type="dxa"/>
          </w:tcPr>
          <w:p w:rsidR="003E5661" w:rsidRPr="00BA4D62" w:rsidRDefault="003E5661" w:rsidP="0079530D">
            <w:pPr>
              <w:pStyle w:val="ac"/>
              <w:rPr>
                <w:color w:val="000000"/>
                <w:szCs w:val="24"/>
              </w:rPr>
            </w:pPr>
          </w:p>
        </w:tc>
        <w:tc>
          <w:tcPr>
            <w:tcW w:w="993"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735" w:type="dxa"/>
          </w:tcPr>
          <w:p w:rsidR="003E5661" w:rsidRPr="00BA4D62" w:rsidRDefault="003E5661" w:rsidP="0079530D">
            <w:pPr>
              <w:pStyle w:val="ac"/>
              <w:rPr>
                <w:color w:val="000000"/>
                <w:szCs w:val="24"/>
              </w:rPr>
            </w:pPr>
          </w:p>
        </w:tc>
        <w:tc>
          <w:tcPr>
            <w:tcW w:w="567" w:type="dxa"/>
          </w:tcPr>
          <w:p w:rsidR="003E5661" w:rsidRPr="00BA4D62" w:rsidRDefault="003E5661" w:rsidP="0079530D">
            <w:pPr>
              <w:pStyle w:val="ac"/>
              <w:rPr>
                <w:color w:val="000000"/>
                <w:szCs w:val="24"/>
              </w:rPr>
            </w:pPr>
          </w:p>
        </w:tc>
      </w:tr>
    </w:tbl>
    <w:p w:rsidR="003E5661" w:rsidRPr="00BA4D62" w:rsidRDefault="003E5661" w:rsidP="00D972A3">
      <w:pPr>
        <w:rPr>
          <w:color w:val="000000"/>
          <w:sz w:val="24"/>
          <w:szCs w:val="24"/>
        </w:rPr>
      </w:pPr>
    </w:p>
    <w:p w:rsidR="003E5661" w:rsidRPr="00BA4D62" w:rsidRDefault="003E5661" w:rsidP="00D972A3">
      <w:pPr>
        <w:spacing w:line="240" w:lineRule="auto"/>
        <w:rPr>
          <w:color w:val="000000"/>
          <w:sz w:val="24"/>
          <w:szCs w:val="24"/>
        </w:rPr>
      </w:pPr>
      <w:r w:rsidRPr="00BA4D62">
        <w:rPr>
          <w:color w:val="000000"/>
          <w:sz w:val="24"/>
          <w:szCs w:val="24"/>
        </w:rPr>
        <w:t>____________________________________</w:t>
      </w:r>
    </w:p>
    <w:p w:rsidR="003E5661" w:rsidRPr="00BA4D62" w:rsidRDefault="003E5661"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3E5661" w:rsidRPr="00BA4D62" w:rsidRDefault="003E5661" w:rsidP="00D972A3">
      <w:pPr>
        <w:spacing w:line="240" w:lineRule="auto"/>
        <w:rPr>
          <w:color w:val="000000"/>
          <w:sz w:val="24"/>
          <w:szCs w:val="24"/>
        </w:rPr>
      </w:pPr>
      <w:r w:rsidRPr="00BA4D62">
        <w:rPr>
          <w:color w:val="000000"/>
          <w:sz w:val="24"/>
          <w:szCs w:val="24"/>
        </w:rPr>
        <w:t>____________________________________</w:t>
      </w:r>
    </w:p>
    <w:p w:rsidR="003E5661" w:rsidRPr="00BA4D62" w:rsidRDefault="003E5661"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Default="003E5661" w:rsidP="00D972A3">
      <w:pPr>
        <w:rPr>
          <w:sz w:val="24"/>
          <w:szCs w:val="24"/>
        </w:rPr>
      </w:pPr>
    </w:p>
    <w:p w:rsidR="003E5661"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BA4D62">
      <w:pPr>
        <w:rPr>
          <w:sz w:val="24"/>
          <w:szCs w:val="24"/>
        </w:rPr>
      </w:pPr>
      <w:r w:rsidRPr="00BA4D62">
        <w:rPr>
          <w:sz w:val="24"/>
          <w:szCs w:val="24"/>
        </w:rPr>
        <w:lastRenderedPageBreak/>
        <w:t>От «___»______201</w:t>
      </w:r>
      <w:r w:rsidR="00035579">
        <w:rPr>
          <w:sz w:val="24"/>
          <w:szCs w:val="24"/>
        </w:rPr>
        <w:t>5</w:t>
      </w:r>
      <w:r w:rsidRPr="00BA4D62">
        <w:rPr>
          <w:sz w:val="24"/>
          <w:szCs w:val="24"/>
        </w:rPr>
        <w:t xml:space="preserve">г.                                                            </w:t>
      </w:r>
      <w:r w:rsidRPr="00BA4D62">
        <w:rPr>
          <w:b/>
          <w:sz w:val="24"/>
          <w:szCs w:val="24"/>
        </w:rPr>
        <w:t>Форма №4</w:t>
      </w:r>
    </w:p>
    <w:p w:rsidR="003E5661" w:rsidRPr="00BA4D62" w:rsidRDefault="003E5661" w:rsidP="00BA4D62">
      <w:pPr>
        <w:suppressAutoHyphens/>
        <w:spacing w:line="240" w:lineRule="auto"/>
        <w:ind w:firstLine="0"/>
        <w:jc w:val="center"/>
        <w:rPr>
          <w:b/>
          <w:sz w:val="24"/>
          <w:szCs w:val="24"/>
        </w:rPr>
      </w:pPr>
      <w:r w:rsidRPr="00BA4D62">
        <w:rPr>
          <w:b/>
          <w:sz w:val="24"/>
          <w:szCs w:val="24"/>
        </w:rPr>
        <w:t>Анкета Участника</w:t>
      </w:r>
    </w:p>
    <w:p w:rsidR="003E5661" w:rsidRPr="00BA4D62" w:rsidRDefault="003E5661" w:rsidP="00BA4D62">
      <w:pPr>
        <w:rPr>
          <w:sz w:val="24"/>
          <w:szCs w:val="24"/>
        </w:rPr>
      </w:pPr>
    </w:p>
    <w:p w:rsidR="003E5661" w:rsidRPr="00BA4D62" w:rsidRDefault="003E5661"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3E5661" w:rsidRPr="00BA4D62" w:rsidRDefault="003E5661"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3E5661" w:rsidRPr="00BA4D62" w:rsidTr="00F9080A">
        <w:trPr>
          <w:cantSplit/>
          <w:trHeight w:val="240"/>
          <w:tblHeader/>
        </w:trPr>
        <w:tc>
          <w:tcPr>
            <w:tcW w:w="720" w:type="dxa"/>
          </w:tcPr>
          <w:p w:rsidR="003E5661" w:rsidRPr="00BA4D62" w:rsidRDefault="003E5661" w:rsidP="0079530D">
            <w:pPr>
              <w:pStyle w:val="ab"/>
              <w:rPr>
                <w:sz w:val="24"/>
                <w:szCs w:val="24"/>
              </w:rPr>
            </w:pPr>
            <w:r w:rsidRPr="00BA4D62">
              <w:rPr>
                <w:sz w:val="24"/>
                <w:szCs w:val="24"/>
              </w:rPr>
              <w:t>№ п/п</w:t>
            </w:r>
          </w:p>
        </w:tc>
        <w:tc>
          <w:tcPr>
            <w:tcW w:w="4860" w:type="dxa"/>
          </w:tcPr>
          <w:p w:rsidR="003E5661" w:rsidRPr="00BA4D62" w:rsidRDefault="003E5661" w:rsidP="0079530D">
            <w:pPr>
              <w:pStyle w:val="ab"/>
              <w:rPr>
                <w:sz w:val="24"/>
                <w:szCs w:val="24"/>
              </w:rPr>
            </w:pPr>
            <w:r w:rsidRPr="00BA4D62">
              <w:rPr>
                <w:sz w:val="24"/>
                <w:szCs w:val="24"/>
              </w:rPr>
              <w:t>Наименование</w:t>
            </w:r>
          </w:p>
        </w:tc>
        <w:tc>
          <w:tcPr>
            <w:tcW w:w="4059" w:type="dxa"/>
          </w:tcPr>
          <w:p w:rsidR="003E5661" w:rsidRPr="00BA4D62" w:rsidRDefault="003E5661" w:rsidP="0079530D">
            <w:pPr>
              <w:pStyle w:val="ab"/>
              <w:rPr>
                <w:sz w:val="24"/>
                <w:szCs w:val="24"/>
              </w:rPr>
            </w:pPr>
            <w:r w:rsidRPr="00BA4D62">
              <w:rPr>
                <w:sz w:val="24"/>
                <w:szCs w:val="24"/>
              </w:rPr>
              <w:t>Сведения об Участнике</w:t>
            </w: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Фирменное наименование Участника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ИНН Участника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Адрес места нахождения</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Почтовый адрес</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Филиалы: перечислить наименования и почтовые адреса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Телефоны Участника (с указанием кода города)</w:t>
            </w:r>
          </w:p>
        </w:tc>
        <w:tc>
          <w:tcPr>
            <w:tcW w:w="4059" w:type="dxa"/>
          </w:tcPr>
          <w:p w:rsidR="003E5661" w:rsidRPr="00BA4D62" w:rsidRDefault="003E5661" w:rsidP="0079530D">
            <w:pPr>
              <w:pStyle w:val="ac"/>
              <w:rPr>
                <w:szCs w:val="24"/>
              </w:rPr>
            </w:pPr>
          </w:p>
        </w:tc>
      </w:tr>
      <w:tr w:rsidR="003E5661" w:rsidRPr="00BA4D62" w:rsidTr="00F9080A">
        <w:trPr>
          <w:cantSplit/>
          <w:trHeight w:val="116"/>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Факс Участника (с указанием кода города)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Адрес электронной почты Участника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color w:val="000000"/>
                <w:sz w:val="24"/>
                <w:szCs w:val="24"/>
              </w:rPr>
            </w:pPr>
          </w:p>
        </w:tc>
        <w:tc>
          <w:tcPr>
            <w:tcW w:w="4860" w:type="dxa"/>
          </w:tcPr>
          <w:p w:rsidR="003E5661" w:rsidRPr="00BA4D62" w:rsidRDefault="003E5661"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3E5661" w:rsidRPr="00BA4D62" w:rsidRDefault="003E5661" w:rsidP="0079530D">
            <w:pPr>
              <w:pStyle w:val="ac"/>
              <w:rPr>
                <w:color w:val="000000"/>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color w:val="000000"/>
                <w:sz w:val="24"/>
                <w:szCs w:val="24"/>
              </w:rPr>
            </w:pPr>
          </w:p>
        </w:tc>
        <w:tc>
          <w:tcPr>
            <w:tcW w:w="4860" w:type="dxa"/>
          </w:tcPr>
          <w:p w:rsidR="003E5661" w:rsidRPr="00BA4D62" w:rsidRDefault="003E5661"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Pr>
          <w:p w:rsidR="003E5661" w:rsidRPr="00BA4D62" w:rsidRDefault="003E5661" w:rsidP="0079530D">
            <w:pPr>
              <w:pStyle w:val="ac"/>
              <w:rPr>
                <w:color w:val="000000"/>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3E5661" w:rsidRPr="00BA4D62" w:rsidRDefault="003E5661" w:rsidP="0079530D">
            <w:pPr>
              <w:pStyle w:val="ac"/>
              <w:rPr>
                <w:szCs w:val="24"/>
              </w:rPr>
            </w:pPr>
          </w:p>
        </w:tc>
      </w:tr>
    </w:tbl>
    <w:p w:rsidR="003E5661" w:rsidRPr="00BA4D62" w:rsidRDefault="003E5661" w:rsidP="00BA4D62">
      <w:pPr>
        <w:rPr>
          <w:sz w:val="24"/>
          <w:szCs w:val="24"/>
        </w:rPr>
      </w:pPr>
    </w:p>
    <w:p w:rsidR="003E5661" w:rsidRPr="00BA4D62" w:rsidRDefault="003E5661" w:rsidP="00BA4D62">
      <w:pPr>
        <w:spacing w:line="240" w:lineRule="auto"/>
        <w:rPr>
          <w:sz w:val="24"/>
          <w:szCs w:val="24"/>
        </w:rPr>
      </w:pPr>
      <w:r w:rsidRPr="00BA4D62">
        <w:rPr>
          <w:sz w:val="24"/>
          <w:szCs w:val="24"/>
        </w:rPr>
        <w:t>____________________________________</w:t>
      </w:r>
    </w:p>
    <w:p w:rsidR="003E5661" w:rsidRPr="00BA4D62" w:rsidRDefault="003E5661" w:rsidP="00BA4D62">
      <w:pPr>
        <w:spacing w:line="240" w:lineRule="auto"/>
        <w:ind w:right="3684"/>
        <w:jc w:val="center"/>
        <w:rPr>
          <w:sz w:val="24"/>
          <w:szCs w:val="24"/>
          <w:vertAlign w:val="superscript"/>
        </w:rPr>
      </w:pPr>
      <w:r w:rsidRPr="00BA4D62">
        <w:rPr>
          <w:sz w:val="24"/>
          <w:szCs w:val="24"/>
          <w:vertAlign w:val="superscript"/>
        </w:rPr>
        <w:t>(подпись, М.П.)</w:t>
      </w:r>
    </w:p>
    <w:p w:rsidR="003E5661" w:rsidRPr="00BA4D62" w:rsidRDefault="003E5661" w:rsidP="00BA4D62">
      <w:pPr>
        <w:spacing w:line="240" w:lineRule="auto"/>
        <w:rPr>
          <w:sz w:val="24"/>
          <w:szCs w:val="24"/>
        </w:rPr>
      </w:pPr>
      <w:r w:rsidRPr="00BA4D62">
        <w:rPr>
          <w:sz w:val="24"/>
          <w:szCs w:val="24"/>
        </w:rPr>
        <w:t>____________________________________</w:t>
      </w:r>
    </w:p>
    <w:p w:rsidR="003E5661" w:rsidRDefault="003E5661"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3E5661" w:rsidRDefault="003E5661" w:rsidP="00966A78">
      <w:pPr>
        <w:spacing w:line="240" w:lineRule="auto"/>
        <w:ind w:right="3684"/>
        <w:jc w:val="left"/>
        <w:rPr>
          <w:sz w:val="24"/>
          <w:szCs w:val="24"/>
          <w:vertAlign w:val="superscript"/>
        </w:rPr>
      </w:pPr>
    </w:p>
    <w:p w:rsidR="003E5661" w:rsidRDefault="003E5661" w:rsidP="00966A78">
      <w:pPr>
        <w:spacing w:line="240" w:lineRule="auto"/>
        <w:ind w:right="3684" w:firstLine="0"/>
        <w:jc w:val="left"/>
        <w:rPr>
          <w:sz w:val="24"/>
          <w:szCs w:val="24"/>
          <w:vertAlign w:val="superscript"/>
        </w:rPr>
      </w:pPr>
      <w:r w:rsidRPr="00487ED4">
        <w:rPr>
          <w:sz w:val="24"/>
          <w:szCs w:val="24"/>
          <w:vertAlign w:val="superscript"/>
        </w:rPr>
        <w:t>Генеральный директор ЗАО «БИЙСКПРОМВОДЫ»</w:t>
      </w:r>
      <w:r>
        <w:rPr>
          <w:sz w:val="24"/>
          <w:szCs w:val="24"/>
          <w:vertAlign w:val="superscript"/>
        </w:rPr>
        <w:t xml:space="preserve"> _____________</w:t>
      </w:r>
      <w:r w:rsidRPr="00487ED4">
        <w:rPr>
          <w:sz w:val="24"/>
          <w:szCs w:val="24"/>
          <w:vertAlign w:val="superscript"/>
        </w:rPr>
        <w:t xml:space="preserve">С.А. </w:t>
      </w:r>
      <w:r>
        <w:rPr>
          <w:sz w:val="24"/>
          <w:szCs w:val="24"/>
          <w:vertAlign w:val="superscript"/>
        </w:rPr>
        <w:t>Логинова</w:t>
      </w:r>
    </w:p>
    <w:p w:rsidR="003E5661" w:rsidRPr="00487ED4" w:rsidRDefault="00C109BF" w:rsidP="00966A78">
      <w:pPr>
        <w:spacing w:line="240" w:lineRule="auto"/>
        <w:ind w:right="3684" w:firstLine="0"/>
        <w:jc w:val="left"/>
        <w:rPr>
          <w:sz w:val="24"/>
          <w:szCs w:val="24"/>
          <w:vertAlign w:val="superscript"/>
        </w:rPr>
      </w:pPr>
      <w:r>
        <w:rPr>
          <w:sz w:val="24"/>
          <w:szCs w:val="24"/>
          <w:vertAlign w:val="superscript"/>
        </w:rPr>
        <w:t>22</w:t>
      </w:r>
      <w:r w:rsidR="003E5661">
        <w:rPr>
          <w:sz w:val="24"/>
          <w:szCs w:val="24"/>
          <w:vertAlign w:val="superscript"/>
        </w:rPr>
        <w:t>.0</w:t>
      </w:r>
      <w:r>
        <w:rPr>
          <w:sz w:val="24"/>
          <w:szCs w:val="24"/>
          <w:vertAlign w:val="superscript"/>
        </w:rPr>
        <w:t>1</w:t>
      </w:r>
      <w:r w:rsidR="003E5661">
        <w:rPr>
          <w:sz w:val="24"/>
          <w:szCs w:val="24"/>
          <w:vertAlign w:val="superscript"/>
        </w:rPr>
        <w:t>.201</w:t>
      </w:r>
      <w:r>
        <w:rPr>
          <w:sz w:val="24"/>
          <w:szCs w:val="24"/>
          <w:vertAlign w:val="superscript"/>
        </w:rPr>
        <w:t>5</w:t>
      </w:r>
      <w:r w:rsidR="003E5661">
        <w:rPr>
          <w:sz w:val="24"/>
          <w:szCs w:val="24"/>
          <w:vertAlign w:val="superscript"/>
        </w:rPr>
        <w:t>г.</w:t>
      </w:r>
    </w:p>
    <w:p w:rsidR="003E5661" w:rsidRDefault="003E5661" w:rsidP="001E46D7">
      <w:pPr>
        <w:spacing w:line="240" w:lineRule="auto"/>
        <w:ind w:right="3684"/>
        <w:jc w:val="center"/>
        <w:rPr>
          <w:sz w:val="24"/>
          <w:szCs w:val="24"/>
          <w:vertAlign w:val="superscript"/>
        </w:rPr>
      </w:pPr>
    </w:p>
    <w:p w:rsidR="003E5661" w:rsidRPr="001E46D7" w:rsidRDefault="003E5661" w:rsidP="00966A78">
      <w:pPr>
        <w:spacing w:line="240" w:lineRule="auto"/>
        <w:ind w:right="3684"/>
        <w:jc w:val="left"/>
        <w:rPr>
          <w:sz w:val="24"/>
          <w:szCs w:val="24"/>
          <w:vertAlign w:val="superscript"/>
        </w:rPr>
      </w:pPr>
    </w:p>
    <w:sectPr w:rsidR="003E5661" w:rsidRPr="001E46D7" w:rsidSect="005435D6">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506" w:rsidRDefault="00046506" w:rsidP="004525B5">
      <w:pPr>
        <w:spacing w:line="240" w:lineRule="auto"/>
      </w:pPr>
      <w:r>
        <w:separator/>
      </w:r>
    </w:p>
  </w:endnote>
  <w:endnote w:type="continuationSeparator" w:id="1">
    <w:p w:rsidR="00046506" w:rsidRDefault="00046506"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506" w:rsidRDefault="00046506" w:rsidP="004525B5">
      <w:pPr>
        <w:spacing w:line="240" w:lineRule="auto"/>
      </w:pPr>
      <w:r>
        <w:separator/>
      </w:r>
    </w:p>
  </w:footnote>
  <w:footnote w:type="continuationSeparator" w:id="1">
    <w:p w:rsidR="00046506" w:rsidRDefault="00046506"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5E" w:rsidRPr="004525B5" w:rsidRDefault="008B195E">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3A308B3"/>
    <w:multiLevelType w:val="multilevel"/>
    <w:tmpl w:val="2F64820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7">
    <w:nsid w:val="2D967DF9"/>
    <w:multiLevelType w:val="hybridMultilevel"/>
    <w:tmpl w:val="F6F014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2B501B0"/>
    <w:multiLevelType w:val="hybridMultilevel"/>
    <w:tmpl w:val="C0B20384"/>
    <w:lvl w:ilvl="0" w:tplc="D8886EA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10">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1">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2">
    <w:nsid w:val="3B4F054F"/>
    <w:multiLevelType w:val="hybridMultilevel"/>
    <w:tmpl w:val="88FA4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B52CE5"/>
    <w:multiLevelType w:val="hybridMultilevel"/>
    <w:tmpl w:val="D24084B2"/>
    <w:lvl w:ilvl="0" w:tplc="97E46D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5">
    <w:nsid w:val="478A395C"/>
    <w:multiLevelType w:val="multilevel"/>
    <w:tmpl w:val="51FCB0FA"/>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2C17137"/>
    <w:multiLevelType w:val="hybridMultilevel"/>
    <w:tmpl w:val="020E24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9">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20">
    <w:nsid w:val="64902E54"/>
    <w:multiLevelType w:val="hybridMultilevel"/>
    <w:tmpl w:val="36AA8282"/>
    <w:lvl w:ilvl="0" w:tplc="CB2870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2">
    <w:nsid w:val="659B3185"/>
    <w:multiLevelType w:val="hybridMultilevel"/>
    <w:tmpl w:val="FF668396"/>
    <w:lvl w:ilvl="0" w:tplc="FFFFFFFF">
      <w:start w:val="1"/>
      <w:numFmt w:val="decimal"/>
      <w:lvlText w:val="3.7.2.%1"/>
      <w:lvlJc w:val="left"/>
      <w:pPr>
        <w:tabs>
          <w:tab w:val="num" w:pos="0"/>
        </w:tabs>
      </w:pPr>
      <w:rPr>
        <w:rFonts w:ascii="Times New Roman" w:hAnsi="Times New Roman" w:cs="Times New Roman" w:hint="default"/>
        <w:b w:val="0"/>
        <w:i w:val="0"/>
        <w:sz w:val="22"/>
        <w:szCs w:val="22"/>
      </w:rPr>
    </w:lvl>
    <w:lvl w:ilvl="1" w:tplc="FFFFFFFF">
      <w:start w:val="1"/>
      <w:numFmt w:val="bullet"/>
      <w:lvlText w:val="­"/>
      <w:lvlJc w:val="left"/>
      <w:pPr>
        <w:tabs>
          <w:tab w:val="num" w:pos="928"/>
        </w:tabs>
        <w:ind w:left="928" w:hanging="360"/>
      </w:pPr>
      <w:rPr>
        <w:rFonts w:ascii="Times New Roman" w:hAnsi="Times New Roman" w:hint="default"/>
        <w:b/>
        <w:i w:val="0"/>
        <w:sz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5">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6">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7">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8">
    <w:nsid w:val="7E0555C2"/>
    <w:multiLevelType w:val="hybridMultilevel"/>
    <w:tmpl w:val="75269186"/>
    <w:lvl w:ilvl="0" w:tplc="E18423F4">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8"/>
  </w:num>
  <w:num w:numId="4">
    <w:abstractNumId w:val="12"/>
  </w:num>
  <w:num w:numId="5">
    <w:abstractNumId w:val="26"/>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11"/>
  </w:num>
  <w:num w:numId="15">
    <w:abstractNumId w:val="25"/>
  </w:num>
  <w:num w:numId="16">
    <w:abstractNumId w:val="14"/>
  </w:num>
  <w:num w:numId="17">
    <w:abstractNumId w:val="14"/>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4"/>
  </w:num>
  <w:num w:numId="20">
    <w:abstractNumId w:val="27"/>
  </w:num>
  <w:num w:numId="21">
    <w:abstractNumId w:val="23"/>
  </w:num>
  <w:num w:numId="22">
    <w:abstractNumId w:val="19"/>
  </w:num>
  <w:num w:numId="23">
    <w:abstractNumId w:val="1"/>
  </w:num>
  <w:num w:numId="24">
    <w:abstractNumId w:val="0"/>
    <w:lvlOverride w:ilvl="0">
      <w:lvl w:ilvl="0">
        <w:numFmt w:val="bullet"/>
        <w:lvlText w:val="-"/>
        <w:legacy w:legacy="1" w:legacySpace="0" w:legacyIndent="144"/>
        <w:lvlJc w:val="left"/>
        <w:rPr>
          <w:rFonts w:ascii="Times New Roman" w:hAnsi="Times New Roman" w:hint="default"/>
        </w:rPr>
      </w:lvl>
    </w:lvlOverride>
  </w:num>
  <w:num w:numId="25">
    <w:abstractNumId w:val="3"/>
  </w:num>
  <w:num w:numId="26">
    <w:abstractNumId w:val="9"/>
  </w:num>
  <w:num w:numId="27">
    <w:abstractNumId w:val="2"/>
  </w:num>
  <w:num w:numId="28">
    <w:abstractNumId w:val="10"/>
  </w:num>
  <w:num w:numId="29">
    <w:abstractNumId w:val="7"/>
  </w:num>
  <w:num w:numId="30">
    <w:abstractNumId w:val="13"/>
  </w:num>
  <w:num w:numId="31">
    <w:abstractNumId w:val="5"/>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F19"/>
    <w:rsid w:val="00000BAE"/>
    <w:rsid w:val="000030CE"/>
    <w:rsid w:val="00006952"/>
    <w:rsid w:val="0001254A"/>
    <w:rsid w:val="000127AB"/>
    <w:rsid w:val="00013769"/>
    <w:rsid w:val="00016E11"/>
    <w:rsid w:val="00023478"/>
    <w:rsid w:val="0002661B"/>
    <w:rsid w:val="000273DF"/>
    <w:rsid w:val="0003175D"/>
    <w:rsid w:val="000344C1"/>
    <w:rsid w:val="00034610"/>
    <w:rsid w:val="0003495A"/>
    <w:rsid w:val="00035579"/>
    <w:rsid w:val="000360DF"/>
    <w:rsid w:val="0003655A"/>
    <w:rsid w:val="00042EE6"/>
    <w:rsid w:val="00046506"/>
    <w:rsid w:val="0005513B"/>
    <w:rsid w:val="00065B60"/>
    <w:rsid w:val="00071CDB"/>
    <w:rsid w:val="00073CE2"/>
    <w:rsid w:val="00080790"/>
    <w:rsid w:val="000811F9"/>
    <w:rsid w:val="00086AF3"/>
    <w:rsid w:val="00093248"/>
    <w:rsid w:val="00094EF2"/>
    <w:rsid w:val="00095ED2"/>
    <w:rsid w:val="000970DD"/>
    <w:rsid w:val="000A271E"/>
    <w:rsid w:val="000A536B"/>
    <w:rsid w:val="000A5787"/>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3B7"/>
    <w:rsid w:val="001C39EB"/>
    <w:rsid w:val="001C3F7D"/>
    <w:rsid w:val="001C4BC2"/>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15F27"/>
    <w:rsid w:val="00216678"/>
    <w:rsid w:val="0022725C"/>
    <w:rsid w:val="002320A4"/>
    <w:rsid w:val="00236CED"/>
    <w:rsid w:val="00237A62"/>
    <w:rsid w:val="00242EA7"/>
    <w:rsid w:val="002461A7"/>
    <w:rsid w:val="00246BEF"/>
    <w:rsid w:val="00253E18"/>
    <w:rsid w:val="002564CB"/>
    <w:rsid w:val="0026050F"/>
    <w:rsid w:val="00262AB0"/>
    <w:rsid w:val="002737FB"/>
    <w:rsid w:val="00274F35"/>
    <w:rsid w:val="00275135"/>
    <w:rsid w:val="00287203"/>
    <w:rsid w:val="00287651"/>
    <w:rsid w:val="00291331"/>
    <w:rsid w:val="00292892"/>
    <w:rsid w:val="0029472E"/>
    <w:rsid w:val="002B2870"/>
    <w:rsid w:val="002C28CB"/>
    <w:rsid w:val="002C3760"/>
    <w:rsid w:val="002C3B23"/>
    <w:rsid w:val="002C4812"/>
    <w:rsid w:val="002C7EE5"/>
    <w:rsid w:val="002D07F7"/>
    <w:rsid w:val="002D3E06"/>
    <w:rsid w:val="002E51B6"/>
    <w:rsid w:val="002F293D"/>
    <w:rsid w:val="002F333F"/>
    <w:rsid w:val="002F4E03"/>
    <w:rsid w:val="002F60C2"/>
    <w:rsid w:val="002F7C38"/>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644"/>
    <w:rsid w:val="003577F7"/>
    <w:rsid w:val="0036367B"/>
    <w:rsid w:val="00363836"/>
    <w:rsid w:val="00366A2F"/>
    <w:rsid w:val="003671FF"/>
    <w:rsid w:val="003700CE"/>
    <w:rsid w:val="003717CC"/>
    <w:rsid w:val="00372219"/>
    <w:rsid w:val="003768CE"/>
    <w:rsid w:val="0038098A"/>
    <w:rsid w:val="0038598B"/>
    <w:rsid w:val="0038609F"/>
    <w:rsid w:val="003862E9"/>
    <w:rsid w:val="00390793"/>
    <w:rsid w:val="00391D21"/>
    <w:rsid w:val="00393798"/>
    <w:rsid w:val="0039543C"/>
    <w:rsid w:val="003964E1"/>
    <w:rsid w:val="003A306F"/>
    <w:rsid w:val="003A3137"/>
    <w:rsid w:val="003B1875"/>
    <w:rsid w:val="003B477C"/>
    <w:rsid w:val="003B4E8E"/>
    <w:rsid w:val="003C23DE"/>
    <w:rsid w:val="003C34CF"/>
    <w:rsid w:val="003C5082"/>
    <w:rsid w:val="003C785F"/>
    <w:rsid w:val="003D10FE"/>
    <w:rsid w:val="003E26C2"/>
    <w:rsid w:val="003E5661"/>
    <w:rsid w:val="003E6C32"/>
    <w:rsid w:val="003F0138"/>
    <w:rsid w:val="003F1128"/>
    <w:rsid w:val="003F1947"/>
    <w:rsid w:val="003F3F98"/>
    <w:rsid w:val="00403700"/>
    <w:rsid w:val="00404C82"/>
    <w:rsid w:val="00405AFA"/>
    <w:rsid w:val="0040776F"/>
    <w:rsid w:val="004104E2"/>
    <w:rsid w:val="00415CB8"/>
    <w:rsid w:val="00421FCE"/>
    <w:rsid w:val="00431074"/>
    <w:rsid w:val="004316A7"/>
    <w:rsid w:val="004336C8"/>
    <w:rsid w:val="00437922"/>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87ED4"/>
    <w:rsid w:val="0049728A"/>
    <w:rsid w:val="00497A5A"/>
    <w:rsid w:val="004A26FA"/>
    <w:rsid w:val="004B1C86"/>
    <w:rsid w:val="004B293A"/>
    <w:rsid w:val="004B3060"/>
    <w:rsid w:val="004B3F19"/>
    <w:rsid w:val="004B7854"/>
    <w:rsid w:val="004C4869"/>
    <w:rsid w:val="004D2A1D"/>
    <w:rsid w:val="004D4A14"/>
    <w:rsid w:val="004E12F9"/>
    <w:rsid w:val="004F0B3C"/>
    <w:rsid w:val="004F4B9F"/>
    <w:rsid w:val="004F5030"/>
    <w:rsid w:val="00503E8B"/>
    <w:rsid w:val="005047EB"/>
    <w:rsid w:val="00505A7F"/>
    <w:rsid w:val="005110B9"/>
    <w:rsid w:val="0051665C"/>
    <w:rsid w:val="00522C35"/>
    <w:rsid w:val="0053204A"/>
    <w:rsid w:val="0053279C"/>
    <w:rsid w:val="005337B5"/>
    <w:rsid w:val="00533E34"/>
    <w:rsid w:val="00541F0C"/>
    <w:rsid w:val="005435D6"/>
    <w:rsid w:val="00554D79"/>
    <w:rsid w:val="005610A3"/>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2DE5"/>
    <w:rsid w:val="0064469A"/>
    <w:rsid w:val="00652291"/>
    <w:rsid w:val="00654A52"/>
    <w:rsid w:val="006560AC"/>
    <w:rsid w:val="006576F4"/>
    <w:rsid w:val="00663F4D"/>
    <w:rsid w:val="006732B0"/>
    <w:rsid w:val="006760B0"/>
    <w:rsid w:val="00676168"/>
    <w:rsid w:val="0068127E"/>
    <w:rsid w:val="00687FA6"/>
    <w:rsid w:val="00692ACA"/>
    <w:rsid w:val="006957FC"/>
    <w:rsid w:val="00695AB5"/>
    <w:rsid w:val="0069620A"/>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14AC6"/>
    <w:rsid w:val="00716093"/>
    <w:rsid w:val="00716AE5"/>
    <w:rsid w:val="00720523"/>
    <w:rsid w:val="00726B0B"/>
    <w:rsid w:val="00727255"/>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7186"/>
    <w:rsid w:val="007A0EE8"/>
    <w:rsid w:val="007A5B2F"/>
    <w:rsid w:val="007A690B"/>
    <w:rsid w:val="007B19E0"/>
    <w:rsid w:val="007B1C8B"/>
    <w:rsid w:val="007B2072"/>
    <w:rsid w:val="007B2CF0"/>
    <w:rsid w:val="007B4847"/>
    <w:rsid w:val="007C2544"/>
    <w:rsid w:val="007C37F9"/>
    <w:rsid w:val="007C3F7A"/>
    <w:rsid w:val="007C5CC3"/>
    <w:rsid w:val="007C7EF9"/>
    <w:rsid w:val="007D1614"/>
    <w:rsid w:val="007D19E7"/>
    <w:rsid w:val="007D3D41"/>
    <w:rsid w:val="007D62F6"/>
    <w:rsid w:val="007E18C1"/>
    <w:rsid w:val="007E23ED"/>
    <w:rsid w:val="007E4F3B"/>
    <w:rsid w:val="007E518B"/>
    <w:rsid w:val="007E5C60"/>
    <w:rsid w:val="007E6212"/>
    <w:rsid w:val="007F7C51"/>
    <w:rsid w:val="008039DF"/>
    <w:rsid w:val="00805BA6"/>
    <w:rsid w:val="008061DA"/>
    <w:rsid w:val="00807D39"/>
    <w:rsid w:val="008107BE"/>
    <w:rsid w:val="00817C5F"/>
    <w:rsid w:val="00820112"/>
    <w:rsid w:val="0082056B"/>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71C4"/>
    <w:rsid w:val="00861740"/>
    <w:rsid w:val="008670B8"/>
    <w:rsid w:val="00877EE5"/>
    <w:rsid w:val="0088598D"/>
    <w:rsid w:val="008903BA"/>
    <w:rsid w:val="00891A5A"/>
    <w:rsid w:val="00892802"/>
    <w:rsid w:val="00895D43"/>
    <w:rsid w:val="008A4BA2"/>
    <w:rsid w:val="008B195E"/>
    <w:rsid w:val="008B78D7"/>
    <w:rsid w:val="008C26D4"/>
    <w:rsid w:val="008C2883"/>
    <w:rsid w:val="008C2ECA"/>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5D"/>
    <w:rsid w:val="00915481"/>
    <w:rsid w:val="009276C7"/>
    <w:rsid w:val="00930C44"/>
    <w:rsid w:val="00937F11"/>
    <w:rsid w:val="00957E6F"/>
    <w:rsid w:val="0096021E"/>
    <w:rsid w:val="0096090E"/>
    <w:rsid w:val="00966A78"/>
    <w:rsid w:val="00970805"/>
    <w:rsid w:val="009722D8"/>
    <w:rsid w:val="00975612"/>
    <w:rsid w:val="00982AD1"/>
    <w:rsid w:val="00984275"/>
    <w:rsid w:val="00984785"/>
    <w:rsid w:val="0099046C"/>
    <w:rsid w:val="0099065F"/>
    <w:rsid w:val="009941FB"/>
    <w:rsid w:val="009A1DF6"/>
    <w:rsid w:val="009A3D7D"/>
    <w:rsid w:val="009A71DB"/>
    <w:rsid w:val="009B02B5"/>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4BFB"/>
    <w:rsid w:val="00AC4A79"/>
    <w:rsid w:val="00AD57DC"/>
    <w:rsid w:val="00AE34A7"/>
    <w:rsid w:val="00AE46EC"/>
    <w:rsid w:val="00AE51D4"/>
    <w:rsid w:val="00AE645D"/>
    <w:rsid w:val="00AE759E"/>
    <w:rsid w:val="00AE773F"/>
    <w:rsid w:val="00AE7840"/>
    <w:rsid w:val="00AE7BAB"/>
    <w:rsid w:val="00AF15A8"/>
    <w:rsid w:val="00AF26F1"/>
    <w:rsid w:val="00AF4275"/>
    <w:rsid w:val="00B0032A"/>
    <w:rsid w:val="00B01220"/>
    <w:rsid w:val="00B012F8"/>
    <w:rsid w:val="00B028CA"/>
    <w:rsid w:val="00B06230"/>
    <w:rsid w:val="00B06CCE"/>
    <w:rsid w:val="00B10CD0"/>
    <w:rsid w:val="00B126B2"/>
    <w:rsid w:val="00B15265"/>
    <w:rsid w:val="00B15FA1"/>
    <w:rsid w:val="00B20FD1"/>
    <w:rsid w:val="00B210F9"/>
    <w:rsid w:val="00B22D14"/>
    <w:rsid w:val="00B32140"/>
    <w:rsid w:val="00B35107"/>
    <w:rsid w:val="00B35924"/>
    <w:rsid w:val="00B36D32"/>
    <w:rsid w:val="00B46F8B"/>
    <w:rsid w:val="00B50B0E"/>
    <w:rsid w:val="00B518D1"/>
    <w:rsid w:val="00B54AC6"/>
    <w:rsid w:val="00B55C03"/>
    <w:rsid w:val="00B55F56"/>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E7D8A"/>
    <w:rsid w:val="00BF0098"/>
    <w:rsid w:val="00BF077A"/>
    <w:rsid w:val="00BF3CF3"/>
    <w:rsid w:val="00BF5816"/>
    <w:rsid w:val="00C017F6"/>
    <w:rsid w:val="00C01850"/>
    <w:rsid w:val="00C06F55"/>
    <w:rsid w:val="00C109BF"/>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C4663"/>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170E"/>
    <w:rsid w:val="00D22725"/>
    <w:rsid w:val="00D312E9"/>
    <w:rsid w:val="00D4100B"/>
    <w:rsid w:val="00D4178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8D0"/>
    <w:rsid w:val="00E97CAB"/>
    <w:rsid w:val="00EA000D"/>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47A7D"/>
    <w:rsid w:val="00F54F93"/>
    <w:rsid w:val="00F61E65"/>
    <w:rsid w:val="00F61EA9"/>
    <w:rsid w:val="00F65968"/>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5BB6"/>
    <w:rsid w:val="00FA6264"/>
    <w:rsid w:val="00FB391B"/>
    <w:rsid w:val="00FB430B"/>
    <w:rsid w:val="00FB7932"/>
    <w:rsid w:val="00FC1BCA"/>
    <w:rsid w:val="00FC724A"/>
    <w:rsid w:val="00FC747E"/>
    <w:rsid w:val="00FD3DC9"/>
    <w:rsid w:val="00FD4B84"/>
    <w:rsid w:val="00FE50FD"/>
    <w:rsid w:val="00FE558F"/>
    <w:rsid w:val="00FE6624"/>
    <w:rsid w:val="00FE67A3"/>
    <w:rsid w:val="00FE6856"/>
    <w:rsid w:val="00FF7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line="360" w:lineRule="auto"/>
      <w:ind w:firstLine="567"/>
      <w:jc w:val="both"/>
    </w:pPr>
    <w:rPr>
      <w:rFonts w:ascii="Times New Roman" w:eastAsia="Times New Roman" w:hAnsi="Times New Roman"/>
      <w:sz w:val="28"/>
    </w:rPr>
  </w:style>
  <w:style w:type="paragraph" w:styleId="1">
    <w:name w:val="heading 1"/>
    <w:basedOn w:val="a"/>
    <w:next w:val="a"/>
    <w:link w:val="10"/>
    <w:uiPriority w:val="99"/>
    <w:qFormat/>
    <w:rsid w:val="008E4BFD"/>
    <w:pPr>
      <w:keepNext/>
      <w:keepLines/>
      <w:pageBreakBefore/>
      <w:numPr>
        <w:numId w:val="1"/>
      </w:numPr>
      <w:suppressAutoHyphens/>
      <w:spacing w:before="480" w:after="240" w:line="240" w:lineRule="auto"/>
      <w:jc w:val="left"/>
      <w:outlineLvl w:val="0"/>
    </w:pPr>
    <w:rPr>
      <w:rFonts w:ascii="Arial" w:hAnsi="Arial"/>
      <w:b/>
      <w:kern w:val="28"/>
      <w:sz w:val="40"/>
    </w:rPr>
  </w:style>
  <w:style w:type="paragraph" w:styleId="2">
    <w:name w:val="heading 2"/>
    <w:basedOn w:val="a"/>
    <w:next w:val="a"/>
    <w:link w:val="20"/>
    <w:uiPriority w:val="9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9"/>
    <w:qFormat/>
    <w:rsid w:val="004525B5"/>
    <w:pPr>
      <w:keepNext/>
      <w:keepLines/>
      <w:snapToGrid w:val="0"/>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BFD"/>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8E4BFD"/>
    <w:rPr>
      <w:rFonts w:ascii="Times New Roman" w:hAnsi="Times New Roman" w:cs="Times New Roman"/>
      <w:b/>
      <w:snapToGrid w:val="0"/>
      <w:sz w:val="20"/>
      <w:szCs w:val="20"/>
      <w:lang w:eastAsia="ru-RU"/>
    </w:rPr>
  </w:style>
  <w:style w:type="character" w:customStyle="1" w:styleId="30">
    <w:name w:val="Заголовок 3 Знак"/>
    <w:basedOn w:val="a0"/>
    <w:link w:val="3"/>
    <w:uiPriority w:val="99"/>
    <w:locked/>
    <w:rsid w:val="004525B5"/>
    <w:rPr>
      <w:rFonts w:ascii="Cambria" w:hAnsi="Cambria" w:cs="Times New Roman"/>
      <w:b/>
      <w:bCs/>
      <w:color w:val="4F81BD"/>
      <w:sz w:val="20"/>
      <w:szCs w:val="20"/>
      <w:lang w:eastAsia="ru-RU"/>
    </w:rPr>
  </w:style>
  <w:style w:type="character" w:styleId="a3">
    <w:name w:val="Hyperlink"/>
    <w:basedOn w:val="a0"/>
    <w:uiPriority w:val="99"/>
    <w:rsid w:val="008E4BFD"/>
    <w:rPr>
      <w:rFonts w:cs="Times New Roman"/>
      <w:color w:val="0000FF"/>
      <w:u w:val="single"/>
    </w:rPr>
  </w:style>
  <w:style w:type="paragraph" w:customStyle="1" w:styleId="a4">
    <w:name w:val="Пункт"/>
    <w:basedOn w:val="a"/>
    <w:link w:val="11"/>
    <w:uiPriority w:val="99"/>
    <w:rsid w:val="008E4BFD"/>
    <w:pPr>
      <w:tabs>
        <w:tab w:val="num" w:pos="1134"/>
      </w:tabs>
      <w:ind w:left="1134" w:hanging="1134"/>
    </w:pPr>
  </w:style>
  <w:style w:type="character" w:customStyle="1" w:styleId="11">
    <w:name w:val="Пункт Знак1"/>
    <w:basedOn w:val="a0"/>
    <w:link w:val="a4"/>
    <w:uiPriority w:val="99"/>
    <w:locked/>
    <w:rsid w:val="008E4BFD"/>
    <w:rPr>
      <w:rFonts w:ascii="Times New Roman" w:hAnsi="Times New Roman" w:cs="Times New Roman"/>
      <w:snapToGrid w:val="0"/>
      <w:sz w:val="20"/>
      <w:szCs w:val="20"/>
      <w:lang w:eastAsia="ru-RU"/>
    </w:rPr>
  </w:style>
  <w:style w:type="paragraph" w:customStyle="1" w:styleId="a5">
    <w:name w:val="Подпункт"/>
    <w:basedOn w:val="a4"/>
    <w:uiPriority w:val="99"/>
    <w:rsid w:val="008E4BFD"/>
    <w:pPr>
      <w:numPr>
        <w:ilvl w:val="3"/>
      </w:numPr>
      <w:tabs>
        <w:tab w:val="num" w:pos="360"/>
        <w:tab w:val="num" w:pos="1134"/>
      </w:tabs>
      <w:ind w:left="1134" w:hanging="1134"/>
    </w:pPr>
  </w:style>
  <w:style w:type="character" w:customStyle="1" w:styleId="a6">
    <w:name w:val="комментарий"/>
    <w:basedOn w:val="a0"/>
    <w:uiPriority w:val="99"/>
    <w:rsid w:val="008E4BFD"/>
    <w:rPr>
      <w:rFonts w:cs="Times New Roman"/>
      <w:b/>
      <w:i/>
      <w:shd w:val="clear" w:color="auto" w:fill="FFFF99"/>
    </w:rPr>
  </w:style>
  <w:style w:type="paragraph" w:customStyle="1" w:styleId="a7">
    <w:name w:val="Подподпункт"/>
    <w:basedOn w:val="a5"/>
    <w:uiPriority w:val="99"/>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z w:val="24"/>
      <w:szCs w:val="24"/>
    </w:rPr>
  </w:style>
  <w:style w:type="character" w:customStyle="1" w:styleId="FontStyle22">
    <w:name w:val="Font Style22"/>
    <w:uiPriority w:val="99"/>
    <w:rsid w:val="008E4BFD"/>
    <w:rPr>
      <w:rFonts w:ascii="Arial" w:hAnsi="Arial"/>
      <w:sz w:val="20"/>
    </w:rPr>
  </w:style>
  <w:style w:type="paragraph" w:customStyle="1" w:styleId="a00">
    <w:name w:val="a0"/>
    <w:basedOn w:val="a"/>
    <w:uiPriority w:val="99"/>
    <w:rsid w:val="008E4BFD"/>
    <w:pPr>
      <w:tabs>
        <w:tab w:val="num" w:pos="3600"/>
      </w:tabs>
      <w:snapToGrid w:val="0"/>
      <w:ind w:left="3600" w:hanging="360"/>
    </w:pPr>
    <w:rPr>
      <w:szCs w:val="28"/>
    </w:rPr>
  </w:style>
  <w:style w:type="paragraph" w:styleId="a8">
    <w:name w:val="List Paragraph"/>
    <w:basedOn w:val="a"/>
    <w:link w:val="a9"/>
    <w:uiPriority w:val="99"/>
    <w:qFormat/>
    <w:rsid w:val="008E4BFD"/>
    <w:pPr>
      <w:ind w:left="720"/>
      <w:contextualSpacing/>
    </w:pPr>
    <w:rPr>
      <w:rFonts w:eastAsia="Calibri"/>
      <w:snapToGrid w:val="0"/>
      <w:sz w:val="20"/>
      <w:lang/>
    </w:rPr>
  </w:style>
  <w:style w:type="character" w:customStyle="1" w:styleId="a9">
    <w:name w:val="Абзац списка Знак"/>
    <w:link w:val="a8"/>
    <w:uiPriority w:val="99"/>
    <w:locked/>
    <w:rsid w:val="008E4BFD"/>
    <w:rPr>
      <w:rFonts w:ascii="Times New Roman" w:hAnsi="Times New Roman"/>
      <w:snapToGrid w:val="0"/>
      <w:sz w:val="20"/>
      <w:lang w:eastAsia="ru-RU"/>
    </w:rPr>
  </w:style>
  <w:style w:type="paragraph" w:styleId="aa">
    <w:name w:val="Normal (Web)"/>
    <w:basedOn w:val="a"/>
    <w:uiPriority w:val="99"/>
    <w:rsid w:val="008E4BFD"/>
    <w:pPr>
      <w:spacing w:before="100" w:after="100" w:line="240" w:lineRule="auto"/>
      <w:ind w:firstLine="0"/>
      <w:jc w:val="left"/>
    </w:pPr>
    <w:rPr>
      <w:sz w:val="24"/>
    </w:rPr>
  </w:style>
  <w:style w:type="paragraph" w:customStyle="1" w:styleId="ab">
    <w:name w:val="Таблица шапка"/>
    <w:basedOn w:val="a"/>
    <w:uiPriority w:val="99"/>
    <w:rsid w:val="00D972A3"/>
    <w:pPr>
      <w:keepNext/>
      <w:spacing w:before="40" w:after="40" w:line="240" w:lineRule="auto"/>
      <w:ind w:left="57" w:right="57" w:firstLine="0"/>
      <w:jc w:val="left"/>
    </w:pPr>
    <w:rPr>
      <w:sz w:val="22"/>
    </w:rPr>
  </w:style>
  <w:style w:type="paragraph" w:customStyle="1" w:styleId="ac">
    <w:name w:val="Таблица текст"/>
    <w:basedOn w:val="a"/>
    <w:uiPriority w:val="99"/>
    <w:rsid w:val="00D972A3"/>
    <w:pPr>
      <w:spacing w:before="40" w:after="40" w:line="240" w:lineRule="auto"/>
      <w:ind w:left="57" w:right="57" w:firstLine="0"/>
      <w:jc w:val="left"/>
    </w:pPr>
    <w:rPr>
      <w:sz w:val="24"/>
    </w:rPr>
  </w:style>
  <w:style w:type="paragraph" w:styleId="ad">
    <w:name w:val="Body Text"/>
    <w:basedOn w:val="a"/>
    <w:link w:val="ae"/>
    <w:uiPriority w:val="99"/>
    <w:rsid w:val="004525B5"/>
    <w:pPr>
      <w:spacing w:line="240" w:lineRule="auto"/>
      <w:ind w:firstLine="0"/>
    </w:pPr>
    <w:rPr>
      <w:sz w:val="24"/>
    </w:rPr>
  </w:style>
  <w:style w:type="character" w:customStyle="1" w:styleId="ae">
    <w:name w:val="Основной текст Знак"/>
    <w:basedOn w:val="a0"/>
    <w:link w:val="ad"/>
    <w:uiPriority w:val="99"/>
    <w:locked/>
    <w:rsid w:val="004525B5"/>
    <w:rPr>
      <w:rFonts w:ascii="Times New Roman" w:hAnsi="Times New Roman" w:cs="Times New Roman"/>
      <w:sz w:val="20"/>
      <w:szCs w:val="20"/>
      <w:lang w:eastAsia="ru-RU"/>
    </w:rPr>
  </w:style>
  <w:style w:type="paragraph" w:styleId="af">
    <w:name w:val="No Spacing"/>
    <w:uiPriority w:val="99"/>
    <w:qFormat/>
    <w:rsid w:val="004525B5"/>
    <w:pPr>
      <w:snapToGrid w:val="0"/>
      <w:ind w:firstLine="567"/>
      <w:jc w:val="both"/>
    </w:pPr>
    <w:rPr>
      <w:rFonts w:ascii="Times New Roman" w:eastAsia="Times New Roman" w:hAnsi="Times New Roman"/>
      <w:sz w:val="28"/>
    </w:rPr>
  </w:style>
  <w:style w:type="paragraph" w:styleId="af0">
    <w:name w:val="header"/>
    <w:basedOn w:val="a"/>
    <w:link w:val="af1"/>
    <w:uiPriority w:val="99"/>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locked/>
    <w:rsid w:val="004525B5"/>
    <w:rPr>
      <w:rFonts w:ascii="Times New Roman" w:hAnsi="Times New Roman" w:cs="Times New Roman"/>
      <w:snapToGrid w:val="0"/>
      <w:sz w:val="20"/>
      <w:szCs w:val="20"/>
      <w:lang w:eastAsia="ru-RU"/>
    </w:rPr>
  </w:style>
  <w:style w:type="paragraph" w:styleId="af2">
    <w:name w:val="footer"/>
    <w:basedOn w:val="a"/>
    <w:link w:val="af3"/>
    <w:uiPriority w:val="99"/>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locked/>
    <w:rsid w:val="004525B5"/>
    <w:rPr>
      <w:rFonts w:ascii="Times New Roman" w:hAnsi="Times New Roman" w:cs="Times New Roman"/>
      <w:snapToGrid w:val="0"/>
      <w:sz w:val="20"/>
      <w:szCs w:val="20"/>
      <w:lang w:eastAsia="ru-RU"/>
    </w:rPr>
  </w:style>
  <w:style w:type="paragraph" w:styleId="af4">
    <w:name w:val="Balloon Text"/>
    <w:basedOn w:val="a"/>
    <w:link w:val="af5"/>
    <w:uiPriority w:val="99"/>
    <w:semiHidden/>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1C39EB"/>
    <w:rPr>
      <w:rFonts w:ascii="Tahoma"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4316A7"/>
    <w:pPr>
      <w:widowControl w:val="0"/>
      <w:autoSpaceDE w:val="0"/>
      <w:autoSpaceDN w:val="0"/>
      <w:adjustRightInd w:val="0"/>
    </w:pPr>
    <w:rPr>
      <w:rFonts w:ascii="Courier New" w:eastAsia="Times New Roman" w:hAnsi="Courier New" w:cs="Courier New"/>
    </w:rPr>
  </w:style>
  <w:style w:type="table" w:styleId="af6">
    <w:name w:val="Table Grid"/>
    <w:basedOn w:val="a1"/>
    <w:uiPriority w:val="99"/>
    <w:rsid w:val="00790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4227123">
      <w:marLeft w:val="0"/>
      <w:marRight w:val="0"/>
      <w:marTop w:val="0"/>
      <w:marBottom w:val="0"/>
      <w:divBdr>
        <w:top w:val="none" w:sz="0" w:space="0" w:color="auto"/>
        <w:left w:val="none" w:sz="0" w:space="0" w:color="auto"/>
        <w:bottom w:val="none" w:sz="0" w:space="0" w:color="auto"/>
        <w:right w:val="none" w:sz="0" w:space="0" w:color="auto"/>
      </w:divBdr>
    </w:div>
    <w:div w:id="1464227124">
      <w:marLeft w:val="0"/>
      <w:marRight w:val="0"/>
      <w:marTop w:val="0"/>
      <w:marBottom w:val="0"/>
      <w:divBdr>
        <w:top w:val="none" w:sz="0" w:space="0" w:color="auto"/>
        <w:left w:val="none" w:sz="0" w:space="0" w:color="auto"/>
        <w:bottom w:val="none" w:sz="0" w:space="0" w:color="auto"/>
        <w:right w:val="none" w:sz="0" w:space="0" w:color="auto"/>
      </w:divBdr>
    </w:div>
    <w:div w:id="1464227125">
      <w:marLeft w:val="0"/>
      <w:marRight w:val="0"/>
      <w:marTop w:val="0"/>
      <w:marBottom w:val="0"/>
      <w:divBdr>
        <w:top w:val="none" w:sz="0" w:space="0" w:color="auto"/>
        <w:left w:val="none" w:sz="0" w:space="0" w:color="auto"/>
        <w:bottom w:val="none" w:sz="0" w:space="0" w:color="auto"/>
        <w:right w:val="none" w:sz="0" w:space="0" w:color="auto"/>
      </w:divBdr>
    </w:div>
    <w:div w:id="1464227126">
      <w:marLeft w:val="0"/>
      <w:marRight w:val="0"/>
      <w:marTop w:val="0"/>
      <w:marBottom w:val="0"/>
      <w:divBdr>
        <w:top w:val="none" w:sz="0" w:space="0" w:color="auto"/>
        <w:left w:val="none" w:sz="0" w:space="0" w:color="auto"/>
        <w:bottom w:val="none" w:sz="0" w:space="0" w:color="auto"/>
        <w:right w:val="none" w:sz="0" w:space="0" w:color="auto"/>
      </w:divBdr>
    </w:div>
    <w:div w:id="1464227127">
      <w:marLeft w:val="0"/>
      <w:marRight w:val="0"/>
      <w:marTop w:val="0"/>
      <w:marBottom w:val="0"/>
      <w:divBdr>
        <w:top w:val="none" w:sz="0" w:space="0" w:color="auto"/>
        <w:left w:val="none" w:sz="0" w:space="0" w:color="auto"/>
        <w:bottom w:val="none" w:sz="0" w:space="0" w:color="auto"/>
        <w:right w:val="none" w:sz="0" w:space="0" w:color="auto"/>
      </w:divBdr>
    </w:div>
    <w:div w:id="1464227128">
      <w:marLeft w:val="0"/>
      <w:marRight w:val="0"/>
      <w:marTop w:val="0"/>
      <w:marBottom w:val="0"/>
      <w:divBdr>
        <w:top w:val="none" w:sz="0" w:space="0" w:color="auto"/>
        <w:left w:val="none" w:sz="0" w:space="0" w:color="auto"/>
        <w:bottom w:val="none" w:sz="0" w:space="0" w:color="auto"/>
        <w:right w:val="none" w:sz="0" w:space="0" w:color="auto"/>
      </w:divBdr>
    </w:div>
    <w:div w:id="1464227129">
      <w:marLeft w:val="0"/>
      <w:marRight w:val="0"/>
      <w:marTop w:val="0"/>
      <w:marBottom w:val="0"/>
      <w:divBdr>
        <w:top w:val="none" w:sz="0" w:space="0" w:color="auto"/>
        <w:left w:val="none" w:sz="0" w:space="0" w:color="auto"/>
        <w:bottom w:val="none" w:sz="0" w:space="0" w:color="auto"/>
        <w:right w:val="none" w:sz="0" w:space="0" w:color="auto"/>
      </w:divBdr>
    </w:div>
    <w:div w:id="146422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D72309C6DAC360D969B0Ba9p5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7303056A4022868CAD980824702D12A6588CC7F3D906DAC360D969B0Ba9p5C" TargetMode="External"/><Relationship Id="rId12" Type="http://schemas.openxmlformats.org/officeDocument/2006/relationships/hyperlink" Target="consultantplus://offline/ref=D7303056A4022868CAD980824702D12A6588CD7F3D996DAC360D969B0Ba9p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303056A4022868CAD980824702D12A6588CD72309C6DAC360D969B0Ba9p5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7303056A4022868CAD980824702D12A6588CC7F3D906DAC360D969B0Ba9p5C" TargetMode="External"/><Relationship Id="rId4" Type="http://schemas.openxmlformats.org/officeDocument/2006/relationships/webSettings" Target="webSettings.xml"/><Relationship Id="rId9" Type="http://schemas.openxmlformats.org/officeDocument/2006/relationships/hyperlink" Target="consultantplus://offline/ref=D7303056A4022868CAD980824702D12A6588CD7F3D996DAC360D969B0Ba9p5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4849</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8</cp:revision>
  <cp:lastPrinted>2015-01-21T15:52:00Z</cp:lastPrinted>
  <dcterms:created xsi:type="dcterms:W3CDTF">2014-06-09T02:39:00Z</dcterms:created>
  <dcterms:modified xsi:type="dcterms:W3CDTF">2015-01-22T03:36:00Z</dcterms:modified>
</cp:coreProperties>
</file>